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51308" w14:textId="1D754765" w:rsidR="00D10D33" w:rsidRPr="00655883" w:rsidRDefault="00EB714D" w:rsidP="00655883">
      <w:pPr>
        <w:spacing w:line="440" w:lineRule="exact"/>
        <w:ind w:leftChars="-202" w:left="-424" w:rightChars="-567" w:right="-1191" w:firstLineChars="95" w:firstLine="420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 w:hint="eastAsia"/>
          <w:b/>
          <w:sz w:val="44"/>
          <w:szCs w:val="44"/>
        </w:rPr>
        <w:t>VX880</w:t>
      </w:r>
      <w:bookmarkStart w:id="0" w:name="_GoBack"/>
      <w:bookmarkEnd w:id="0"/>
      <w:r w:rsidR="00D97920">
        <w:rPr>
          <w:rFonts w:ascii="Arial" w:hAnsi="Arial" w:cs="Arial" w:hint="eastAsia"/>
          <w:b/>
          <w:sz w:val="44"/>
          <w:szCs w:val="44"/>
        </w:rPr>
        <w:t>系列</w:t>
      </w:r>
      <w:r w:rsidR="00D97920">
        <w:rPr>
          <w:rFonts w:ascii="Arial" w:hAnsi="Arial" w:cs="Arial"/>
          <w:b/>
          <w:sz w:val="44"/>
          <w:szCs w:val="44"/>
        </w:rPr>
        <w:t>4K</w:t>
      </w:r>
      <w:r w:rsidR="00D97920">
        <w:rPr>
          <w:rFonts w:ascii="Arial" w:hAnsi="Arial" w:cs="Arial" w:hint="eastAsia"/>
          <w:b/>
          <w:sz w:val="44"/>
          <w:szCs w:val="44"/>
        </w:rPr>
        <w:t>超高清摄像机</w:t>
      </w:r>
    </w:p>
    <w:p w14:paraId="66594207" w14:textId="66EFC35B" w:rsidR="00D10D33" w:rsidRDefault="00655883">
      <w:pPr>
        <w:spacing w:line="440" w:lineRule="exact"/>
        <w:ind w:firstLineChars="245" w:firstLine="689"/>
        <w:rPr>
          <w:rFonts w:ascii="Arial" w:hAnsi="Arial" w:cs="Arial"/>
          <w:b/>
          <w:sz w:val="28"/>
          <w:szCs w:val="21"/>
        </w:rPr>
      </w:pPr>
      <w:r>
        <w:rPr>
          <w:rFonts w:ascii="Arial" w:hAnsi="Arial" w:cs="Arial"/>
          <w:b/>
          <w:noProof/>
          <w:sz w:val="28"/>
          <w:szCs w:val="21"/>
        </w:rPr>
        <w:drawing>
          <wp:anchor distT="0" distB="0" distL="114300" distR="114300" simplePos="0" relativeHeight="251658240" behindDoc="1" locked="0" layoutInCell="1" allowOverlap="1" wp14:anchorId="5B33FAC7" wp14:editId="4BDB7FE8">
            <wp:simplePos x="0" y="0"/>
            <wp:positionH relativeFrom="column">
              <wp:posOffset>4368165</wp:posOffset>
            </wp:positionH>
            <wp:positionV relativeFrom="paragraph">
              <wp:posOffset>252095</wp:posOffset>
            </wp:positionV>
            <wp:extent cx="1579880" cy="1579880"/>
            <wp:effectExtent l="0" t="0" r="1270" b="1270"/>
            <wp:wrapTight wrapText="bothSides">
              <wp:wrapPolygon edited="0">
                <wp:start x="0" y="0"/>
                <wp:lineTo x="0" y="21357"/>
                <wp:lineTo x="21357" y="21357"/>
                <wp:lineTo x="21357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0FF0C" w14:textId="690F3676" w:rsidR="00767297" w:rsidRPr="00655883" w:rsidRDefault="00E8137B">
      <w:pPr>
        <w:spacing w:line="440" w:lineRule="exact"/>
        <w:ind w:firstLineChars="245" w:firstLine="689"/>
        <w:rPr>
          <w:rFonts w:ascii="Arial" w:hAnsi="Arial" w:cs="Arial"/>
          <w:b/>
          <w:sz w:val="28"/>
          <w:szCs w:val="28"/>
        </w:rPr>
      </w:pPr>
      <w:r w:rsidRPr="00655883">
        <w:rPr>
          <w:rFonts w:ascii="Arial" w:hAnsi="Arial" w:cs="Arial" w:hint="eastAsia"/>
          <w:b/>
          <w:sz w:val="28"/>
          <w:szCs w:val="28"/>
        </w:rPr>
        <w:t>本产品是一款全新的</w:t>
      </w:r>
      <w:r w:rsidRPr="00655883">
        <w:rPr>
          <w:rFonts w:ascii="Arial" w:hAnsi="Arial" w:cs="Arial" w:hint="eastAsia"/>
          <w:b/>
          <w:sz w:val="28"/>
          <w:szCs w:val="28"/>
        </w:rPr>
        <w:t xml:space="preserve">UHD </w:t>
      </w:r>
      <w:r w:rsidRPr="00655883">
        <w:rPr>
          <w:rFonts w:ascii="Arial" w:hAnsi="Arial" w:cs="Arial"/>
          <w:b/>
          <w:sz w:val="28"/>
          <w:szCs w:val="28"/>
        </w:rPr>
        <w:t>4K</w:t>
      </w:r>
      <w:r w:rsidRPr="00655883">
        <w:rPr>
          <w:rFonts w:ascii="Arial" w:hAnsi="Arial" w:cs="Arial"/>
          <w:b/>
          <w:sz w:val="28"/>
          <w:szCs w:val="28"/>
        </w:rPr>
        <w:t>摄像机</w:t>
      </w:r>
      <w:r w:rsidRPr="00655883">
        <w:rPr>
          <w:rFonts w:ascii="Arial" w:hAnsi="Arial" w:cs="Arial" w:hint="eastAsia"/>
          <w:b/>
          <w:sz w:val="28"/>
          <w:szCs w:val="28"/>
        </w:rPr>
        <w:t>，共包含</w:t>
      </w:r>
      <w:r w:rsidRPr="00655883">
        <w:rPr>
          <w:rFonts w:ascii="Arial" w:hAnsi="Arial" w:cs="Arial" w:hint="eastAsia"/>
          <w:b/>
          <w:sz w:val="28"/>
          <w:szCs w:val="28"/>
        </w:rPr>
        <w:t>3</w:t>
      </w:r>
      <w:r w:rsidRPr="00655883">
        <w:rPr>
          <w:rFonts w:ascii="Arial" w:hAnsi="Arial" w:cs="Arial" w:hint="eastAsia"/>
          <w:b/>
          <w:sz w:val="28"/>
          <w:szCs w:val="28"/>
        </w:rPr>
        <w:t>款镜头，</w:t>
      </w:r>
      <w:r w:rsidRPr="00655883">
        <w:rPr>
          <w:rFonts w:ascii="Arial" w:hAnsi="Arial" w:cs="Arial" w:hint="eastAsia"/>
          <w:b/>
          <w:sz w:val="28"/>
          <w:szCs w:val="28"/>
        </w:rPr>
        <w:t>12X</w:t>
      </w:r>
      <w:r w:rsidRPr="00655883">
        <w:rPr>
          <w:rFonts w:ascii="Arial" w:hAnsi="Arial" w:cs="Arial" w:hint="eastAsia"/>
          <w:b/>
          <w:sz w:val="28"/>
          <w:szCs w:val="28"/>
        </w:rPr>
        <w:t>光学变焦</w:t>
      </w:r>
      <w:r w:rsidRPr="00655883">
        <w:rPr>
          <w:rFonts w:ascii="Arial" w:hAnsi="Arial" w:cs="Arial"/>
          <w:b/>
          <w:sz w:val="28"/>
          <w:szCs w:val="28"/>
        </w:rPr>
        <w:t>80.4°</w:t>
      </w:r>
      <w:r w:rsidRPr="00655883">
        <w:rPr>
          <w:rFonts w:ascii="Arial" w:hAnsi="Arial" w:cs="Arial" w:hint="eastAsia"/>
          <w:b/>
          <w:sz w:val="28"/>
          <w:szCs w:val="28"/>
        </w:rPr>
        <w:t>广角镜头，</w:t>
      </w:r>
      <w:r w:rsidRPr="00655883">
        <w:rPr>
          <w:rFonts w:ascii="Arial" w:hAnsi="Arial" w:cs="Arial"/>
          <w:b/>
          <w:sz w:val="28"/>
          <w:szCs w:val="28"/>
        </w:rPr>
        <w:t>25</w:t>
      </w:r>
      <w:r w:rsidRPr="00655883">
        <w:rPr>
          <w:rFonts w:ascii="Arial" w:hAnsi="Arial" w:cs="Arial" w:hint="eastAsia"/>
          <w:b/>
          <w:sz w:val="28"/>
          <w:szCs w:val="28"/>
        </w:rPr>
        <w:t>X</w:t>
      </w:r>
      <w:r w:rsidRPr="00655883">
        <w:rPr>
          <w:rFonts w:ascii="Arial" w:hAnsi="Arial" w:cs="Arial" w:hint="eastAsia"/>
          <w:b/>
          <w:sz w:val="28"/>
          <w:szCs w:val="28"/>
        </w:rPr>
        <w:t>光学变焦</w:t>
      </w:r>
      <w:r w:rsidRPr="00655883">
        <w:rPr>
          <w:rFonts w:ascii="Arial" w:hAnsi="Arial" w:cs="Arial"/>
          <w:b/>
          <w:sz w:val="28"/>
          <w:szCs w:val="28"/>
        </w:rPr>
        <w:t>59.2°</w:t>
      </w:r>
      <w:r w:rsidRPr="00655883">
        <w:rPr>
          <w:rFonts w:ascii="Arial" w:hAnsi="Arial" w:cs="Arial" w:hint="eastAsia"/>
          <w:b/>
          <w:sz w:val="28"/>
          <w:szCs w:val="28"/>
        </w:rPr>
        <w:t>广角镜头，</w:t>
      </w:r>
      <w:r w:rsidRPr="00655883">
        <w:rPr>
          <w:rFonts w:ascii="Arial" w:hAnsi="Arial" w:cs="Arial"/>
          <w:b/>
          <w:sz w:val="28"/>
          <w:szCs w:val="28"/>
        </w:rPr>
        <w:t>31</w:t>
      </w:r>
      <w:r w:rsidRPr="00655883">
        <w:rPr>
          <w:rFonts w:ascii="Arial" w:hAnsi="Arial" w:cs="Arial" w:hint="eastAsia"/>
          <w:b/>
          <w:sz w:val="28"/>
          <w:szCs w:val="28"/>
        </w:rPr>
        <w:t>X</w:t>
      </w:r>
      <w:r w:rsidRPr="00655883">
        <w:rPr>
          <w:rFonts w:ascii="Arial" w:hAnsi="Arial" w:cs="Arial" w:hint="eastAsia"/>
          <w:b/>
          <w:sz w:val="28"/>
          <w:szCs w:val="28"/>
        </w:rPr>
        <w:t>光学变焦</w:t>
      </w:r>
      <w:r w:rsidRPr="00655883">
        <w:rPr>
          <w:rFonts w:ascii="Arial" w:hAnsi="Arial" w:cs="Arial"/>
          <w:b/>
          <w:sz w:val="28"/>
          <w:szCs w:val="28"/>
        </w:rPr>
        <w:t>59°</w:t>
      </w:r>
      <w:r w:rsidRPr="00655883">
        <w:rPr>
          <w:rFonts w:ascii="Arial" w:hAnsi="Arial" w:cs="Arial" w:hint="eastAsia"/>
          <w:b/>
          <w:sz w:val="28"/>
          <w:szCs w:val="28"/>
        </w:rPr>
        <w:t>广角镜头。持</w:t>
      </w:r>
      <w:r w:rsidRPr="00655883">
        <w:rPr>
          <w:rFonts w:ascii="Arial" w:hAnsi="Arial" w:cs="Arial"/>
          <w:b/>
          <w:sz w:val="28"/>
          <w:szCs w:val="28"/>
        </w:rPr>
        <w:t>具有完善的功能、优异的性能、丰富的接口。先进的</w:t>
      </w:r>
      <w:r w:rsidRPr="00655883">
        <w:rPr>
          <w:rFonts w:ascii="Arial" w:hAnsi="Arial" w:cs="Arial"/>
          <w:b/>
          <w:sz w:val="28"/>
          <w:szCs w:val="28"/>
        </w:rPr>
        <w:t>ISP</w:t>
      </w:r>
      <w:r w:rsidRPr="00655883">
        <w:rPr>
          <w:rFonts w:ascii="Arial" w:hAnsi="Arial" w:cs="Arial"/>
          <w:b/>
          <w:sz w:val="28"/>
          <w:szCs w:val="28"/>
        </w:rPr>
        <w:t>处理技术和算法，使得图像效果生动逼真、画面亮度均匀、光色层次感强、清晰度高、色彩还原性好。</w:t>
      </w:r>
      <w:r w:rsidR="00767297" w:rsidRPr="00655883">
        <w:rPr>
          <w:rFonts w:ascii="Arial" w:hAnsi="Arial" w:cs="Arial" w:hint="eastAsia"/>
          <w:b/>
          <w:sz w:val="28"/>
          <w:szCs w:val="28"/>
        </w:rPr>
        <w:t xml:space="preserve"> </w:t>
      </w:r>
      <w:r w:rsidR="00767297" w:rsidRPr="00655883">
        <w:rPr>
          <w:rFonts w:ascii="Arial" w:hAnsi="Arial" w:cs="Arial"/>
          <w:b/>
          <w:sz w:val="28"/>
          <w:szCs w:val="28"/>
        </w:rPr>
        <w:t xml:space="preserve">   </w:t>
      </w:r>
    </w:p>
    <w:p w14:paraId="5F590BC2" w14:textId="77777777" w:rsidR="00D10D33" w:rsidRPr="00655883" w:rsidRDefault="00D10D33" w:rsidP="00D10D33">
      <w:pPr>
        <w:pStyle w:val="a5"/>
        <w:numPr>
          <w:ilvl w:val="0"/>
          <w:numId w:val="2"/>
        </w:numPr>
        <w:spacing w:line="440" w:lineRule="exact"/>
        <w:ind w:firstLineChars="0"/>
        <w:rPr>
          <w:rFonts w:ascii="Arial" w:hAnsi="Arial" w:cs="Arial"/>
          <w:szCs w:val="21"/>
        </w:rPr>
      </w:pPr>
      <w:bookmarkStart w:id="1" w:name="_Toc439335225"/>
      <w:bookmarkStart w:id="2" w:name="_Toc444096335"/>
      <w:r w:rsidRPr="00655883">
        <w:rPr>
          <w:rFonts w:ascii="Arial" w:hAnsi="Arial" w:cs="Arial"/>
          <w:b/>
          <w:bCs/>
          <w:szCs w:val="21"/>
        </w:rPr>
        <w:t>4K</w:t>
      </w:r>
      <w:r w:rsidRPr="00655883">
        <w:rPr>
          <w:rFonts w:ascii="Arial" w:hAnsi="Arial" w:cs="Arial"/>
          <w:b/>
          <w:bCs/>
          <w:szCs w:val="21"/>
        </w:rPr>
        <w:t>超高清</w:t>
      </w:r>
      <w:r w:rsidRPr="00655883">
        <w:rPr>
          <w:rFonts w:ascii="Arial" w:hAnsi="Arial" w:cs="Arial"/>
          <w:szCs w:val="21"/>
        </w:rPr>
        <w:t>：采用</w:t>
      </w:r>
      <w:r w:rsidRPr="00655883">
        <w:rPr>
          <w:rFonts w:ascii="Arial" w:hAnsi="Arial" w:cs="Arial"/>
          <w:szCs w:val="21"/>
        </w:rPr>
        <w:t xml:space="preserve">SONY </w:t>
      </w:r>
      <w:r w:rsidRPr="00655883">
        <w:rPr>
          <w:rFonts w:ascii="Arial" w:hAnsi="Arial" w:cs="Arial" w:hint="eastAsia"/>
          <w:szCs w:val="21"/>
        </w:rPr>
        <w:t>高品质</w:t>
      </w:r>
      <w:r w:rsidRPr="00655883">
        <w:rPr>
          <w:rFonts w:ascii="Arial" w:hAnsi="Arial" w:cs="Arial" w:hint="eastAsia"/>
          <w:szCs w:val="21"/>
        </w:rPr>
        <w:t xml:space="preserve"> </w:t>
      </w:r>
      <w:r w:rsidRPr="00655883">
        <w:rPr>
          <w:rFonts w:ascii="Arial" w:hAnsi="Arial" w:cs="Arial"/>
          <w:szCs w:val="21"/>
        </w:rPr>
        <w:t>CMOS</w:t>
      </w:r>
      <w:r w:rsidRPr="00655883">
        <w:rPr>
          <w:rFonts w:ascii="Arial" w:hAnsi="Arial" w:cs="Arial"/>
          <w:szCs w:val="21"/>
        </w:rPr>
        <w:t>图像传感器，最高分辨率</w:t>
      </w:r>
      <w:r w:rsidRPr="00655883">
        <w:rPr>
          <w:rFonts w:ascii="Arial" w:hAnsi="Arial" w:cs="Arial" w:hint="eastAsia"/>
          <w:szCs w:val="21"/>
        </w:rPr>
        <w:t>支持</w:t>
      </w:r>
      <w:r w:rsidRPr="00655883">
        <w:rPr>
          <w:rFonts w:ascii="宋体" w:hAnsi="宋体" w:cs="宋体" w:hint="eastAsia"/>
          <w:szCs w:val="21"/>
        </w:rPr>
        <w:t>4K@60fps</w:t>
      </w:r>
      <w:r w:rsidRPr="00655883">
        <w:rPr>
          <w:rFonts w:ascii="Arial" w:hAnsi="Arial" w:cs="Arial"/>
          <w:szCs w:val="21"/>
        </w:rPr>
        <w:t>，</w:t>
      </w:r>
      <w:bookmarkStart w:id="3" w:name="OLE_LINK1"/>
      <w:r w:rsidRPr="00655883">
        <w:rPr>
          <w:rFonts w:ascii="Arial" w:hAnsi="Arial" w:cs="Arial"/>
          <w:szCs w:val="21"/>
        </w:rPr>
        <w:t>输出帧率高达</w:t>
      </w:r>
      <w:r w:rsidRPr="00655883">
        <w:rPr>
          <w:rFonts w:ascii="Arial" w:hAnsi="Arial" w:cs="Arial"/>
          <w:szCs w:val="21"/>
        </w:rPr>
        <w:t>60</w:t>
      </w:r>
      <w:r w:rsidRPr="00655883">
        <w:rPr>
          <w:rFonts w:ascii="Arial" w:hAnsi="Arial" w:cs="Arial"/>
          <w:szCs w:val="21"/>
        </w:rPr>
        <w:t>帧</w:t>
      </w:r>
      <w:r w:rsidRPr="00655883">
        <w:rPr>
          <w:rFonts w:ascii="Arial" w:hAnsi="Arial" w:cs="Arial"/>
          <w:szCs w:val="21"/>
        </w:rPr>
        <w:t>/</w:t>
      </w:r>
      <w:r w:rsidRPr="00655883">
        <w:rPr>
          <w:rFonts w:ascii="Arial" w:hAnsi="Arial" w:cs="Arial"/>
          <w:szCs w:val="21"/>
        </w:rPr>
        <w:t>秒</w:t>
      </w:r>
      <w:bookmarkEnd w:id="3"/>
      <w:r w:rsidRPr="00655883">
        <w:rPr>
          <w:rFonts w:ascii="Arial" w:hAnsi="Arial" w:cs="Arial"/>
          <w:szCs w:val="21"/>
        </w:rPr>
        <w:t>；呈现清晰逼真的超高清视频，生动地展现人物的表情和动作，可提供超一流的清晰度和分辨率的图像质量。</w:t>
      </w:r>
    </w:p>
    <w:p w14:paraId="1C8F819F" w14:textId="7C7DE2E8" w:rsidR="00C3140F" w:rsidRPr="00655883" w:rsidRDefault="00E8137B">
      <w:pPr>
        <w:numPr>
          <w:ilvl w:val="0"/>
          <w:numId w:val="2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宋体" w:hAnsi="宋体" w:cs="宋体" w:hint="eastAsia"/>
          <w:b/>
          <w:bCs/>
          <w:szCs w:val="21"/>
        </w:rPr>
        <w:t>双码流：</w:t>
      </w:r>
      <w:r w:rsidRPr="00655883">
        <w:rPr>
          <w:rFonts w:ascii="宋体" w:hAnsi="宋体" w:cs="宋体" w:hint="eastAsia"/>
          <w:szCs w:val="21"/>
        </w:rPr>
        <w:t>USB可以支持主码流、子码流同时输出,可以同时满足近端及远端的需求；</w:t>
      </w:r>
    </w:p>
    <w:p w14:paraId="486C7C37" w14:textId="77777777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/>
          <w:b/>
          <w:szCs w:val="21"/>
        </w:rPr>
        <w:t>光学变倍镜头</w:t>
      </w:r>
      <w:r w:rsidRPr="00655883">
        <w:rPr>
          <w:rFonts w:ascii="Arial" w:hAnsi="Arial" w:cs="Arial"/>
          <w:szCs w:val="21"/>
        </w:rPr>
        <w:t>：采用</w:t>
      </w:r>
      <w:r w:rsidRPr="00655883">
        <w:rPr>
          <w:rFonts w:ascii="Arial" w:hAnsi="Arial" w:cs="Arial"/>
          <w:szCs w:val="21"/>
        </w:rPr>
        <w:t>12</w:t>
      </w:r>
      <w:r w:rsidRPr="00655883">
        <w:rPr>
          <w:rFonts w:ascii="Arial" w:hAnsi="Arial" w:cs="Arial"/>
          <w:szCs w:val="21"/>
        </w:rPr>
        <w:t>倍光学</w:t>
      </w:r>
      <w:r w:rsidRPr="00655883">
        <w:rPr>
          <w:rFonts w:ascii="Arial" w:hAnsi="Arial" w:cs="Arial" w:hint="eastAsia"/>
          <w:szCs w:val="21"/>
        </w:rPr>
        <w:t>变焦</w:t>
      </w:r>
      <w:r w:rsidRPr="00655883">
        <w:rPr>
          <w:rFonts w:ascii="Arial" w:hAnsi="Arial" w:cs="Arial"/>
          <w:szCs w:val="21"/>
        </w:rPr>
        <w:t>，</w:t>
      </w:r>
      <w:r w:rsidRPr="00655883">
        <w:rPr>
          <w:rFonts w:ascii="Arial" w:hAnsi="Arial" w:cs="Arial"/>
          <w:szCs w:val="21"/>
        </w:rPr>
        <w:t>80.4°</w:t>
      </w:r>
      <w:r w:rsidRPr="00655883">
        <w:rPr>
          <w:rFonts w:ascii="Arial" w:hAnsi="Arial" w:cs="Arial" w:hint="eastAsia"/>
          <w:szCs w:val="21"/>
        </w:rPr>
        <w:t>广角</w:t>
      </w:r>
      <w:r w:rsidRPr="00655883">
        <w:rPr>
          <w:rFonts w:ascii="Arial" w:hAnsi="Arial" w:cs="Arial"/>
          <w:szCs w:val="21"/>
        </w:rPr>
        <w:t>镜头</w:t>
      </w:r>
      <w:r w:rsidRPr="00655883">
        <w:rPr>
          <w:rFonts w:ascii="Arial" w:hAnsi="Arial" w:cs="Arial" w:hint="eastAsia"/>
          <w:szCs w:val="21"/>
        </w:rPr>
        <w:t>；</w:t>
      </w:r>
      <w:r w:rsidRPr="00655883">
        <w:rPr>
          <w:rFonts w:ascii="Arial" w:hAnsi="Arial" w:cs="Arial"/>
          <w:szCs w:val="21"/>
        </w:rPr>
        <w:t>25</w:t>
      </w:r>
      <w:r w:rsidRPr="00655883">
        <w:rPr>
          <w:rFonts w:ascii="Arial" w:hAnsi="Arial" w:cs="Arial"/>
          <w:szCs w:val="21"/>
        </w:rPr>
        <w:t>倍光学</w:t>
      </w:r>
      <w:r w:rsidRPr="00655883">
        <w:rPr>
          <w:rFonts w:ascii="Arial" w:hAnsi="Arial" w:cs="Arial" w:hint="eastAsia"/>
          <w:szCs w:val="21"/>
        </w:rPr>
        <w:t>变焦</w:t>
      </w:r>
      <w:r w:rsidRPr="00655883">
        <w:rPr>
          <w:rFonts w:ascii="Arial" w:hAnsi="Arial" w:cs="Arial"/>
          <w:szCs w:val="21"/>
        </w:rPr>
        <w:t>，</w:t>
      </w:r>
      <w:r w:rsidRPr="00655883">
        <w:rPr>
          <w:rFonts w:ascii="Arial" w:hAnsi="Arial" w:cs="Arial"/>
          <w:szCs w:val="21"/>
        </w:rPr>
        <w:t>59.2°</w:t>
      </w:r>
      <w:r w:rsidRPr="00655883">
        <w:rPr>
          <w:rFonts w:ascii="Arial" w:hAnsi="Arial" w:cs="Arial" w:hint="eastAsia"/>
          <w:szCs w:val="21"/>
        </w:rPr>
        <w:t>广角</w:t>
      </w:r>
      <w:r w:rsidRPr="00655883">
        <w:rPr>
          <w:rFonts w:ascii="Arial" w:hAnsi="Arial" w:cs="Arial"/>
          <w:szCs w:val="21"/>
        </w:rPr>
        <w:t>镜头</w:t>
      </w:r>
      <w:r w:rsidRPr="00655883">
        <w:rPr>
          <w:rFonts w:ascii="Arial" w:hAnsi="Arial" w:cs="Arial" w:hint="eastAsia"/>
          <w:szCs w:val="21"/>
        </w:rPr>
        <w:t>；</w:t>
      </w:r>
      <w:r w:rsidRPr="00655883">
        <w:rPr>
          <w:rFonts w:ascii="Arial" w:hAnsi="Arial" w:cs="Arial"/>
          <w:szCs w:val="21"/>
        </w:rPr>
        <w:t>31</w:t>
      </w:r>
      <w:r w:rsidRPr="00655883">
        <w:rPr>
          <w:rFonts w:ascii="Arial" w:hAnsi="Arial" w:cs="Arial"/>
          <w:szCs w:val="21"/>
        </w:rPr>
        <w:t>倍光学</w:t>
      </w:r>
      <w:r w:rsidRPr="00655883">
        <w:rPr>
          <w:rFonts w:ascii="Arial" w:hAnsi="Arial" w:cs="Arial" w:hint="eastAsia"/>
          <w:szCs w:val="21"/>
        </w:rPr>
        <w:t>变焦</w:t>
      </w:r>
      <w:r w:rsidRPr="00655883">
        <w:rPr>
          <w:rFonts w:ascii="Arial" w:hAnsi="Arial" w:cs="Arial"/>
          <w:szCs w:val="21"/>
        </w:rPr>
        <w:t>，</w:t>
      </w:r>
      <w:r w:rsidRPr="00655883">
        <w:rPr>
          <w:rFonts w:ascii="Arial" w:hAnsi="Arial" w:cs="Arial"/>
          <w:szCs w:val="21"/>
        </w:rPr>
        <w:t>59°</w:t>
      </w:r>
      <w:r w:rsidRPr="00655883">
        <w:rPr>
          <w:rFonts w:ascii="Arial" w:hAnsi="Arial" w:cs="Arial" w:hint="eastAsia"/>
          <w:szCs w:val="21"/>
        </w:rPr>
        <w:t>广角</w:t>
      </w:r>
      <w:r w:rsidRPr="00655883">
        <w:rPr>
          <w:rFonts w:ascii="Arial" w:hAnsi="Arial" w:cs="Arial"/>
          <w:szCs w:val="21"/>
        </w:rPr>
        <w:t>镜头。</w:t>
      </w:r>
    </w:p>
    <w:p w14:paraId="04E62074" w14:textId="63CB3036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bCs/>
          <w:szCs w:val="21"/>
        </w:rPr>
      </w:pPr>
      <w:r w:rsidRPr="00655883">
        <w:rPr>
          <w:rFonts w:ascii="Arial" w:hAnsi="Arial" w:cs="Arial" w:hint="eastAsia"/>
          <w:b/>
          <w:szCs w:val="21"/>
        </w:rPr>
        <w:t>丰富完善的接口：</w:t>
      </w:r>
      <w:r w:rsidRPr="00655883">
        <w:rPr>
          <w:rFonts w:ascii="Arial" w:hAnsi="Arial" w:cs="Arial" w:hint="eastAsia"/>
          <w:bCs/>
          <w:szCs w:val="21"/>
        </w:rPr>
        <w:t>支持</w:t>
      </w:r>
      <w:r w:rsidRPr="00655883">
        <w:rPr>
          <w:rFonts w:ascii="Arial" w:hAnsi="Arial" w:cs="Arial" w:hint="eastAsia"/>
          <w:bCs/>
          <w:szCs w:val="21"/>
        </w:rPr>
        <w:t>HDMI</w:t>
      </w:r>
      <w:r w:rsidR="00D97920" w:rsidRPr="00655883">
        <w:rPr>
          <w:rFonts w:ascii="Arial" w:hAnsi="Arial" w:cs="Arial"/>
          <w:bCs/>
          <w:szCs w:val="21"/>
        </w:rPr>
        <w:t>-II</w:t>
      </w:r>
      <w:r w:rsidRPr="00655883">
        <w:rPr>
          <w:rFonts w:ascii="Arial" w:hAnsi="Arial" w:cs="Arial" w:hint="eastAsia"/>
          <w:bCs/>
          <w:szCs w:val="21"/>
        </w:rPr>
        <w:t>、</w:t>
      </w:r>
      <w:r w:rsidRPr="00655883">
        <w:rPr>
          <w:rFonts w:ascii="Arial" w:hAnsi="Arial" w:cs="Arial" w:hint="eastAsia"/>
          <w:bCs/>
          <w:szCs w:val="21"/>
        </w:rPr>
        <w:t xml:space="preserve">USB </w:t>
      </w:r>
      <w:r w:rsidRPr="00655883">
        <w:rPr>
          <w:rFonts w:ascii="Arial" w:hAnsi="Arial" w:cs="Arial"/>
          <w:bCs/>
          <w:szCs w:val="21"/>
        </w:rPr>
        <w:t>2</w:t>
      </w:r>
      <w:r w:rsidRPr="00655883">
        <w:rPr>
          <w:rFonts w:ascii="Arial" w:hAnsi="Arial" w:cs="Arial" w:hint="eastAsia"/>
          <w:bCs/>
          <w:szCs w:val="21"/>
        </w:rPr>
        <w:t>.0</w:t>
      </w:r>
      <w:r w:rsidR="00D97920" w:rsidRPr="00655883">
        <w:rPr>
          <w:rFonts w:ascii="Arial" w:hAnsi="Arial" w:cs="Arial"/>
          <w:bCs/>
          <w:szCs w:val="21"/>
        </w:rPr>
        <w:t>-I</w:t>
      </w:r>
      <w:r w:rsidRPr="00655883">
        <w:rPr>
          <w:rFonts w:ascii="Arial" w:hAnsi="Arial" w:cs="Arial" w:hint="eastAsia"/>
          <w:bCs/>
          <w:szCs w:val="21"/>
        </w:rPr>
        <w:t>、</w:t>
      </w:r>
      <w:r w:rsidRPr="00655883">
        <w:rPr>
          <w:rFonts w:ascii="Arial" w:hAnsi="Arial" w:cs="Arial" w:hint="eastAsia"/>
          <w:bCs/>
          <w:szCs w:val="21"/>
        </w:rPr>
        <w:t>LAN</w:t>
      </w:r>
      <w:r w:rsidRPr="00655883">
        <w:rPr>
          <w:rFonts w:ascii="Arial" w:hAnsi="Arial" w:cs="Arial" w:hint="eastAsia"/>
          <w:bCs/>
          <w:szCs w:val="21"/>
        </w:rPr>
        <w:t>，可同时输</w:t>
      </w:r>
      <w:r w:rsidRPr="00655883">
        <w:rPr>
          <w:rFonts w:ascii="Arial" w:hAnsi="Arial" w:cs="Arial" w:hint="eastAsia"/>
          <w:bCs/>
          <w:szCs w:val="21"/>
        </w:rPr>
        <w:t>4K</w:t>
      </w:r>
      <w:r w:rsidRPr="00655883">
        <w:rPr>
          <w:rFonts w:ascii="Arial" w:hAnsi="Arial" w:cs="Arial" w:hint="eastAsia"/>
          <w:bCs/>
          <w:szCs w:val="21"/>
        </w:rPr>
        <w:t>音视频。</w:t>
      </w:r>
    </w:p>
    <w:p w14:paraId="0B77A6C9" w14:textId="77777777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/>
          <w:b/>
          <w:szCs w:val="21"/>
        </w:rPr>
        <w:t>自动聚焦技术：</w:t>
      </w:r>
      <w:r w:rsidRPr="00655883">
        <w:rPr>
          <w:rFonts w:ascii="Arial" w:hAnsi="Arial" w:cs="Arial"/>
          <w:szCs w:val="21"/>
        </w:rPr>
        <w:t>先进的自动聚焦算法使得镜头快速、准确、稳定地完成自动聚焦。</w:t>
      </w:r>
    </w:p>
    <w:p w14:paraId="084619AE" w14:textId="1B5CD218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Cs w:val="21"/>
        </w:rPr>
      </w:pPr>
      <w:r w:rsidRPr="00655883">
        <w:rPr>
          <w:rFonts w:ascii="Arial" w:hAnsi="Arial" w:cs="Arial"/>
          <w:b/>
          <w:szCs w:val="21"/>
        </w:rPr>
        <w:t>低噪声高信噪比</w:t>
      </w:r>
      <w:r w:rsidRPr="00655883">
        <w:rPr>
          <w:rFonts w:ascii="Arial" w:hAnsi="Arial" w:cs="Arial"/>
          <w:szCs w:val="21"/>
        </w:rPr>
        <w:t>：低噪声</w:t>
      </w:r>
      <w:r w:rsidRPr="00655883">
        <w:rPr>
          <w:rFonts w:ascii="Arial" w:hAnsi="Arial" w:cs="Arial"/>
          <w:szCs w:val="21"/>
        </w:rPr>
        <w:t>CMOS</w:t>
      </w:r>
      <w:r w:rsidRPr="00655883">
        <w:rPr>
          <w:rFonts w:ascii="Arial" w:hAnsi="Arial" w:cs="Arial"/>
          <w:szCs w:val="21"/>
        </w:rPr>
        <w:t>有效地保证了画面的超高信噪比。采用先进的</w:t>
      </w:r>
      <w:r w:rsidRPr="00655883">
        <w:rPr>
          <w:rFonts w:ascii="Arial" w:hAnsi="Arial" w:cs="Arial"/>
          <w:szCs w:val="21"/>
        </w:rPr>
        <w:t>3D</w:t>
      </w:r>
      <w:r w:rsidR="00D97920" w:rsidRPr="00655883">
        <w:rPr>
          <w:rFonts w:ascii="Arial" w:hAnsi="Arial" w:cs="Arial"/>
          <w:szCs w:val="21"/>
        </w:rPr>
        <w:t>-NM</w:t>
      </w:r>
      <w:r w:rsidRPr="00655883">
        <w:rPr>
          <w:rFonts w:ascii="Arial" w:hAnsi="Arial" w:cs="Arial"/>
          <w:szCs w:val="21"/>
        </w:rPr>
        <w:t>降噪技术，进一步降低了噪声，同时又能确保图像清晰度。</w:t>
      </w:r>
      <w:r w:rsidRPr="00655883">
        <w:rPr>
          <w:rFonts w:ascii="Arial" w:hAnsi="Arial" w:cs="Arial"/>
          <w:szCs w:val="21"/>
        </w:rPr>
        <w:t xml:space="preserve"> </w:t>
      </w:r>
    </w:p>
    <w:p w14:paraId="0453E595" w14:textId="77777777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Cs w:val="21"/>
        </w:rPr>
      </w:pPr>
      <w:r w:rsidRPr="00655883">
        <w:rPr>
          <w:rFonts w:ascii="Arial" w:hAnsi="Arial" w:cs="Arial"/>
          <w:b/>
          <w:szCs w:val="21"/>
        </w:rPr>
        <w:t>多种音视频压缩标准：</w:t>
      </w:r>
      <w:r w:rsidRPr="00655883">
        <w:rPr>
          <w:rFonts w:ascii="Arial" w:hAnsi="Arial" w:cs="Arial" w:hint="eastAsia"/>
          <w:bCs/>
          <w:szCs w:val="21"/>
        </w:rPr>
        <w:t>LAN</w:t>
      </w:r>
      <w:r w:rsidRPr="00655883">
        <w:rPr>
          <w:rFonts w:ascii="Arial" w:hAnsi="Arial" w:cs="Arial" w:hint="eastAsia"/>
          <w:bCs/>
          <w:szCs w:val="21"/>
        </w:rPr>
        <w:t>接口</w:t>
      </w:r>
      <w:r w:rsidRPr="00655883">
        <w:rPr>
          <w:rFonts w:ascii="Arial" w:hAnsi="Arial" w:cs="Arial"/>
          <w:szCs w:val="21"/>
        </w:rPr>
        <w:t>支持</w:t>
      </w:r>
      <w:r w:rsidRPr="00655883">
        <w:rPr>
          <w:rFonts w:ascii="Arial" w:hAnsi="Arial" w:cs="Arial"/>
          <w:szCs w:val="21"/>
        </w:rPr>
        <w:t>H.265/H.264</w:t>
      </w:r>
      <w:r w:rsidRPr="00655883">
        <w:rPr>
          <w:rFonts w:ascii="Arial" w:hAnsi="Arial" w:cs="Arial"/>
          <w:szCs w:val="21"/>
        </w:rPr>
        <w:t>视频压缩</w:t>
      </w:r>
      <w:r w:rsidRPr="00655883">
        <w:rPr>
          <w:rFonts w:ascii="Arial" w:hAnsi="Arial" w:cs="Arial" w:hint="eastAsia"/>
          <w:szCs w:val="21"/>
        </w:rPr>
        <w:t>；</w:t>
      </w:r>
      <w:r w:rsidRPr="00655883">
        <w:rPr>
          <w:rFonts w:ascii="Arial" w:hAnsi="Arial" w:cs="Arial" w:hint="eastAsia"/>
          <w:szCs w:val="21"/>
        </w:rPr>
        <w:t>USB</w:t>
      </w:r>
      <w:r w:rsidRPr="00655883">
        <w:rPr>
          <w:rFonts w:ascii="Arial" w:hAnsi="Arial" w:cs="Arial"/>
          <w:szCs w:val="21"/>
        </w:rPr>
        <w:t>2</w:t>
      </w:r>
      <w:r w:rsidRPr="00655883">
        <w:rPr>
          <w:rFonts w:ascii="Arial" w:hAnsi="Arial" w:cs="Arial" w:hint="eastAsia"/>
          <w:szCs w:val="21"/>
        </w:rPr>
        <w:t>.0</w:t>
      </w:r>
      <w:r w:rsidRPr="00655883">
        <w:rPr>
          <w:rFonts w:ascii="Arial" w:hAnsi="Arial" w:cs="Arial" w:hint="eastAsia"/>
          <w:szCs w:val="21"/>
        </w:rPr>
        <w:t>接口支持</w:t>
      </w:r>
      <w:r w:rsidRPr="00655883">
        <w:rPr>
          <w:rFonts w:ascii="Arial" w:hAnsi="Arial" w:cs="Arial" w:hint="eastAsia"/>
          <w:szCs w:val="21"/>
        </w:rPr>
        <w:t>MJPG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>H264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>YUY2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>NV12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 xml:space="preserve">H265 </w:t>
      </w:r>
      <w:r w:rsidRPr="00655883">
        <w:rPr>
          <w:rFonts w:ascii="Arial" w:hAnsi="Arial" w:cs="Arial" w:hint="eastAsia"/>
          <w:szCs w:val="21"/>
        </w:rPr>
        <w:t>；</w:t>
      </w:r>
      <w:r w:rsidRPr="00655883">
        <w:rPr>
          <w:rFonts w:ascii="Arial" w:hAnsi="Arial" w:cs="Arial" w:hint="eastAsia"/>
          <w:szCs w:val="21"/>
        </w:rPr>
        <w:t>A-IN</w:t>
      </w:r>
      <w:r w:rsidRPr="00655883">
        <w:rPr>
          <w:rFonts w:ascii="Arial" w:hAnsi="Arial" w:cs="Arial" w:hint="eastAsia"/>
          <w:szCs w:val="21"/>
        </w:rPr>
        <w:t>接口</w:t>
      </w:r>
      <w:r w:rsidRPr="00655883">
        <w:rPr>
          <w:rFonts w:ascii="Arial" w:hAnsi="Arial" w:cs="Arial"/>
          <w:szCs w:val="21"/>
        </w:rPr>
        <w:t>支持</w:t>
      </w:r>
      <w:r w:rsidRPr="00655883">
        <w:rPr>
          <w:rFonts w:ascii="Arial" w:hAnsi="Arial" w:cs="Arial"/>
          <w:szCs w:val="21"/>
        </w:rPr>
        <w:t>AAC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MP3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G.711A</w:t>
      </w:r>
      <w:r w:rsidRPr="00655883">
        <w:rPr>
          <w:rFonts w:ascii="Arial" w:hAnsi="Arial" w:cs="Arial"/>
          <w:szCs w:val="21"/>
        </w:rPr>
        <w:t>音频压缩编码。</w:t>
      </w:r>
    </w:p>
    <w:p w14:paraId="219B2F8A" w14:textId="77777777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Cs w:val="21"/>
        </w:rPr>
      </w:pPr>
      <w:r w:rsidRPr="00655883">
        <w:rPr>
          <w:rFonts w:ascii="Arial" w:hAnsi="Arial" w:cs="Arial"/>
          <w:b/>
          <w:szCs w:val="21"/>
        </w:rPr>
        <w:t>音频输入接口：</w:t>
      </w:r>
      <w:r w:rsidRPr="00655883">
        <w:rPr>
          <w:rFonts w:ascii="Arial" w:hAnsi="Arial" w:cs="Arial"/>
          <w:szCs w:val="21"/>
        </w:rPr>
        <w:t>支持</w:t>
      </w:r>
      <w:r w:rsidRPr="00655883">
        <w:rPr>
          <w:rFonts w:ascii="Arial" w:hAnsi="Arial" w:cs="Arial"/>
          <w:szCs w:val="21"/>
        </w:rPr>
        <w:t>8000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16000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32000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44100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48000</w:t>
      </w:r>
      <w:r w:rsidRPr="00655883">
        <w:rPr>
          <w:rFonts w:ascii="Arial" w:hAnsi="Arial" w:cs="Arial"/>
          <w:szCs w:val="21"/>
        </w:rPr>
        <w:t>采样频率，支持</w:t>
      </w:r>
      <w:r w:rsidRPr="00655883">
        <w:rPr>
          <w:rFonts w:ascii="Arial" w:hAnsi="Arial" w:cs="Arial"/>
          <w:szCs w:val="21"/>
        </w:rPr>
        <w:t>AAC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MP3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G.711A</w:t>
      </w:r>
      <w:r w:rsidRPr="00655883">
        <w:rPr>
          <w:rFonts w:ascii="Arial" w:hAnsi="Arial" w:cs="Arial"/>
          <w:szCs w:val="21"/>
        </w:rPr>
        <w:t>音频编码。</w:t>
      </w:r>
    </w:p>
    <w:p w14:paraId="597B93A1" w14:textId="28EBC281" w:rsidR="00C3140F" w:rsidRPr="00655883" w:rsidRDefault="00E8137B">
      <w:pPr>
        <w:numPr>
          <w:ilvl w:val="0"/>
          <w:numId w:val="1"/>
        </w:numPr>
        <w:spacing w:line="440" w:lineRule="exact"/>
        <w:rPr>
          <w:rFonts w:ascii="Arial" w:hAnsi="Arial" w:cs="Arial"/>
          <w:b/>
          <w:szCs w:val="21"/>
        </w:rPr>
      </w:pPr>
      <w:r w:rsidRPr="00655883">
        <w:rPr>
          <w:rFonts w:ascii="Arial" w:hAnsi="Arial" w:cs="Arial"/>
          <w:b/>
          <w:szCs w:val="21"/>
        </w:rPr>
        <w:t>多种网络协议：</w:t>
      </w:r>
      <w:r w:rsidRPr="00655883">
        <w:rPr>
          <w:rFonts w:ascii="Arial" w:hAnsi="Arial" w:cs="Arial"/>
          <w:szCs w:val="21"/>
        </w:rPr>
        <w:t>支持</w:t>
      </w:r>
      <w:r w:rsidRPr="00655883">
        <w:rPr>
          <w:rFonts w:ascii="Arial" w:hAnsi="Arial" w:cs="Arial"/>
          <w:szCs w:val="21"/>
        </w:rPr>
        <w:t>ONVIF</w:t>
      </w:r>
      <w:r w:rsidR="00D53008" w:rsidRPr="00655883">
        <w:rPr>
          <w:rFonts w:ascii="Arial" w:hAnsi="Arial" w:cs="Arial"/>
          <w:szCs w:val="21"/>
        </w:rPr>
        <w:t>-II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GB/T28181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RTSP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RTMP</w:t>
      </w:r>
      <w:r w:rsidRPr="00655883">
        <w:rPr>
          <w:rFonts w:ascii="Arial" w:hAnsi="Arial" w:cs="Arial"/>
          <w:szCs w:val="21"/>
        </w:rPr>
        <w:t>协议；支持</w:t>
      </w:r>
      <w:r w:rsidRPr="00655883">
        <w:rPr>
          <w:rFonts w:ascii="Arial" w:hAnsi="Arial" w:cs="Arial"/>
          <w:szCs w:val="21"/>
        </w:rPr>
        <w:t>RTMP</w:t>
      </w:r>
      <w:r w:rsidRPr="00655883">
        <w:rPr>
          <w:rFonts w:ascii="Arial" w:hAnsi="Arial" w:cs="Arial"/>
          <w:szCs w:val="21"/>
        </w:rPr>
        <w:t>推送模式，轻松链接流媒体服务器</w:t>
      </w:r>
      <w:r w:rsidRPr="00655883">
        <w:rPr>
          <w:rFonts w:ascii="Arial" w:hAnsi="Arial" w:cs="Arial"/>
          <w:szCs w:val="21"/>
        </w:rPr>
        <w:t>(Wowza</w:t>
      </w:r>
      <w:r w:rsidR="00D97920" w:rsidRPr="00655883">
        <w:rPr>
          <w:rFonts w:ascii="Arial" w:hAnsi="Arial" w:cs="Arial"/>
          <w:szCs w:val="21"/>
        </w:rPr>
        <w:t>-II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FMS</w:t>
      </w:r>
      <w:r w:rsidR="00D97920" w:rsidRPr="00655883">
        <w:rPr>
          <w:rFonts w:ascii="Arial" w:hAnsi="Arial" w:cs="Arial"/>
          <w:szCs w:val="21"/>
        </w:rPr>
        <w:t>-H</w:t>
      </w:r>
      <w:r w:rsidRPr="00655883">
        <w:rPr>
          <w:rFonts w:ascii="Arial" w:hAnsi="Arial" w:cs="Arial"/>
          <w:szCs w:val="21"/>
        </w:rPr>
        <w:t>)</w:t>
      </w:r>
      <w:r w:rsidRPr="00655883">
        <w:rPr>
          <w:rFonts w:ascii="Arial" w:hAnsi="Arial" w:cs="Arial"/>
          <w:szCs w:val="21"/>
        </w:rPr>
        <w:t>；支持</w:t>
      </w:r>
      <w:r w:rsidRPr="00655883">
        <w:rPr>
          <w:rFonts w:ascii="Arial" w:hAnsi="Arial" w:cs="Arial"/>
          <w:szCs w:val="21"/>
        </w:rPr>
        <w:t>RTP</w:t>
      </w:r>
      <w:r w:rsidRPr="00655883">
        <w:rPr>
          <w:rFonts w:ascii="Arial" w:hAnsi="Arial" w:cs="Arial"/>
          <w:szCs w:val="21"/>
        </w:rPr>
        <w:t>组播模式，支持网络全命令</w:t>
      </w:r>
      <w:r w:rsidRPr="00655883">
        <w:rPr>
          <w:rFonts w:ascii="Arial" w:hAnsi="Arial" w:cs="Arial"/>
          <w:szCs w:val="21"/>
        </w:rPr>
        <w:t>VISCA</w:t>
      </w:r>
      <w:r w:rsidRPr="00655883">
        <w:rPr>
          <w:rFonts w:ascii="Arial" w:hAnsi="Arial" w:cs="Arial"/>
          <w:szCs w:val="21"/>
        </w:rPr>
        <w:t>控制协议。</w:t>
      </w:r>
    </w:p>
    <w:p w14:paraId="74DF9068" w14:textId="77777777" w:rsidR="00655883" w:rsidRPr="00655883" w:rsidRDefault="00E8137B" w:rsidP="00655883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/>
          <w:b/>
          <w:szCs w:val="21"/>
        </w:rPr>
        <w:t>控制接口：</w:t>
      </w:r>
      <w:r w:rsidRPr="00655883">
        <w:rPr>
          <w:rFonts w:ascii="Arial" w:hAnsi="Arial" w:cs="Arial"/>
          <w:bCs/>
          <w:szCs w:val="21"/>
        </w:rPr>
        <w:t>RS422</w:t>
      </w:r>
      <w:r w:rsidRPr="00655883">
        <w:rPr>
          <w:rFonts w:ascii="Arial" w:hAnsi="Arial" w:cs="Arial"/>
          <w:bCs/>
          <w:szCs w:val="21"/>
        </w:rPr>
        <w:t>（兼容</w:t>
      </w:r>
      <w:r w:rsidRPr="00655883">
        <w:rPr>
          <w:rFonts w:ascii="Arial" w:hAnsi="Arial" w:cs="Arial"/>
          <w:bCs/>
          <w:szCs w:val="21"/>
        </w:rPr>
        <w:t>RS485</w:t>
      </w:r>
      <w:r w:rsidRPr="00655883">
        <w:rPr>
          <w:rFonts w:ascii="Arial" w:hAnsi="Arial" w:cs="Arial"/>
          <w:bCs/>
          <w:szCs w:val="21"/>
        </w:rPr>
        <w:t>）输出</w:t>
      </w:r>
      <w:r w:rsidRPr="00655883">
        <w:rPr>
          <w:rFonts w:ascii="Arial" w:hAnsi="Arial" w:cs="Arial"/>
          <w:szCs w:val="21"/>
        </w:rPr>
        <w:t>、</w:t>
      </w:r>
      <w:r w:rsidRPr="00655883">
        <w:rPr>
          <w:rFonts w:ascii="Arial" w:hAnsi="Arial" w:cs="Arial"/>
          <w:szCs w:val="21"/>
        </w:rPr>
        <w:t>RS232</w:t>
      </w:r>
      <w:r w:rsidRPr="00655883">
        <w:rPr>
          <w:rFonts w:ascii="Arial" w:hAnsi="Arial" w:cs="Arial"/>
          <w:szCs w:val="21"/>
        </w:rPr>
        <w:t>输入</w:t>
      </w:r>
      <w:r w:rsidRPr="00655883">
        <w:rPr>
          <w:rFonts w:ascii="Arial" w:hAnsi="Arial" w:cs="Arial"/>
          <w:szCs w:val="21"/>
        </w:rPr>
        <w:t>\</w:t>
      </w:r>
      <w:r w:rsidRPr="00655883">
        <w:rPr>
          <w:rFonts w:ascii="Arial" w:hAnsi="Arial" w:cs="Arial"/>
          <w:szCs w:val="21"/>
        </w:rPr>
        <w:t>输出；</w:t>
      </w:r>
      <w:r w:rsidRPr="00655883">
        <w:rPr>
          <w:rFonts w:ascii="Arial" w:hAnsi="Arial" w:cs="Arial"/>
          <w:szCs w:val="21"/>
        </w:rPr>
        <w:t>RS232</w:t>
      </w:r>
      <w:r w:rsidRPr="00655883">
        <w:rPr>
          <w:rFonts w:ascii="Arial" w:hAnsi="Arial" w:cs="Arial"/>
          <w:szCs w:val="21"/>
        </w:rPr>
        <w:t>支持级</w:t>
      </w:r>
      <w:r w:rsidR="00655883" w:rsidRPr="00655883">
        <w:rPr>
          <w:rFonts w:ascii="Arial" w:hAnsi="Arial" w:cs="Arial" w:hint="eastAsia"/>
          <w:szCs w:val="21"/>
        </w:rPr>
        <w:t>联，方便工程安装使用。</w:t>
      </w:r>
    </w:p>
    <w:p w14:paraId="3FB3D221" w14:textId="77777777" w:rsidR="00655883" w:rsidRPr="00655883" w:rsidRDefault="00655883" w:rsidP="00655883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 w:hint="eastAsia"/>
          <w:szCs w:val="21"/>
        </w:rPr>
        <w:t>多种控制协议：支持</w:t>
      </w:r>
      <w:r w:rsidRPr="00655883">
        <w:rPr>
          <w:rFonts w:ascii="Arial" w:hAnsi="Arial" w:cs="Arial" w:hint="eastAsia"/>
          <w:szCs w:val="21"/>
        </w:rPr>
        <w:t>VISCA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>PELCO-D</w:t>
      </w:r>
      <w:r w:rsidRPr="00655883">
        <w:rPr>
          <w:rFonts w:ascii="Arial" w:hAnsi="Arial" w:cs="Arial" w:hint="eastAsia"/>
          <w:szCs w:val="21"/>
        </w:rPr>
        <w:t>、</w:t>
      </w:r>
      <w:r w:rsidRPr="00655883">
        <w:rPr>
          <w:rFonts w:ascii="Arial" w:hAnsi="Arial" w:cs="Arial" w:hint="eastAsia"/>
          <w:szCs w:val="21"/>
        </w:rPr>
        <w:t>PELCO-P</w:t>
      </w:r>
      <w:r w:rsidRPr="00655883">
        <w:rPr>
          <w:rFonts w:ascii="Arial" w:hAnsi="Arial" w:cs="Arial" w:hint="eastAsia"/>
          <w:szCs w:val="21"/>
        </w:rPr>
        <w:t>协议，支持自动识别协议。</w:t>
      </w:r>
    </w:p>
    <w:p w14:paraId="709108A3" w14:textId="77777777" w:rsidR="00655883" w:rsidRPr="00655883" w:rsidRDefault="00655883" w:rsidP="00655883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 w:hint="eastAsia"/>
          <w:szCs w:val="21"/>
        </w:rPr>
        <w:t>多预置位：支持多达</w:t>
      </w:r>
      <w:r w:rsidRPr="00655883">
        <w:rPr>
          <w:rFonts w:ascii="Arial" w:hAnsi="Arial" w:cs="Arial" w:hint="eastAsia"/>
          <w:szCs w:val="21"/>
        </w:rPr>
        <w:t>255</w:t>
      </w:r>
      <w:r w:rsidRPr="00655883">
        <w:rPr>
          <w:rFonts w:ascii="Arial" w:hAnsi="Arial" w:cs="Arial" w:hint="eastAsia"/>
          <w:szCs w:val="21"/>
        </w:rPr>
        <w:t>个预置位</w:t>
      </w:r>
      <w:r w:rsidRPr="00655883">
        <w:rPr>
          <w:rFonts w:ascii="Arial" w:hAnsi="Arial" w:cs="Arial" w:hint="eastAsia"/>
          <w:szCs w:val="21"/>
        </w:rPr>
        <w:t>(</w:t>
      </w:r>
      <w:r w:rsidRPr="00655883">
        <w:rPr>
          <w:rFonts w:ascii="Arial" w:hAnsi="Arial" w:cs="Arial" w:hint="eastAsia"/>
          <w:szCs w:val="21"/>
        </w:rPr>
        <w:t>遥控器设置调用为</w:t>
      </w:r>
      <w:r w:rsidRPr="00655883">
        <w:rPr>
          <w:rFonts w:ascii="Arial" w:hAnsi="Arial" w:cs="Arial" w:hint="eastAsia"/>
          <w:szCs w:val="21"/>
        </w:rPr>
        <w:t>10</w:t>
      </w:r>
      <w:r w:rsidRPr="00655883">
        <w:rPr>
          <w:rFonts w:ascii="Arial" w:hAnsi="Arial" w:cs="Arial" w:hint="eastAsia"/>
          <w:szCs w:val="21"/>
        </w:rPr>
        <w:t>个</w:t>
      </w:r>
      <w:r w:rsidRPr="00655883">
        <w:rPr>
          <w:rFonts w:ascii="Arial" w:hAnsi="Arial" w:cs="Arial" w:hint="eastAsia"/>
          <w:szCs w:val="21"/>
        </w:rPr>
        <w:t>)</w:t>
      </w:r>
      <w:r w:rsidRPr="00655883">
        <w:rPr>
          <w:rFonts w:ascii="Arial" w:hAnsi="Arial" w:cs="Arial" w:hint="eastAsia"/>
          <w:szCs w:val="21"/>
        </w:rPr>
        <w:t>。</w:t>
      </w:r>
    </w:p>
    <w:p w14:paraId="7E333955" w14:textId="29F59162" w:rsidR="00E479DD" w:rsidRPr="00655883" w:rsidRDefault="00655883" w:rsidP="00655883">
      <w:pPr>
        <w:numPr>
          <w:ilvl w:val="0"/>
          <w:numId w:val="1"/>
        </w:numPr>
        <w:spacing w:line="440" w:lineRule="exact"/>
        <w:rPr>
          <w:rFonts w:ascii="Arial" w:hAnsi="Arial" w:cs="Arial"/>
          <w:szCs w:val="21"/>
        </w:rPr>
      </w:pPr>
      <w:r w:rsidRPr="00655883">
        <w:rPr>
          <w:rFonts w:ascii="Arial" w:hAnsi="Arial" w:cs="Arial" w:hint="eastAsia"/>
          <w:szCs w:val="21"/>
        </w:rPr>
        <w:t>应用场所多：会议、教育、医疗、政务、云视频、协同办公、多媒体融合、应急指挥、广播、司法、公安、军队等系统应用。</w:t>
      </w:r>
    </w:p>
    <w:p w14:paraId="0FF838DE" w14:textId="77777777" w:rsidR="00655883" w:rsidRPr="00655883" w:rsidRDefault="00655883" w:rsidP="00655883">
      <w:pPr>
        <w:tabs>
          <w:tab w:val="left" w:pos="420"/>
        </w:tabs>
        <w:spacing w:line="440" w:lineRule="exact"/>
        <w:rPr>
          <w:rFonts w:ascii="Arial" w:hAnsi="Arial" w:cs="Arial"/>
          <w:szCs w:val="21"/>
        </w:rPr>
      </w:pPr>
    </w:p>
    <w:tbl>
      <w:tblPr>
        <w:tblpPr w:leftFromText="180" w:rightFromText="180" w:vertAnchor="text" w:horzAnchor="margin" w:tblpY="106"/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2254"/>
        <w:gridCol w:w="2551"/>
        <w:gridCol w:w="2268"/>
      </w:tblGrid>
      <w:tr w:rsidR="00EB714D" w:rsidRPr="00655883" w14:paraId="35A47134" w14:textId="77777777" w:rsidTr="00475C70">
        <w:tc>
          <w:tcPr>
            <w:tcW w:w="1569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E2B6173" w14:textId="77777777" w:rsidR="00EB714D" w:rsidRPr="00655883" w:rsidRDefault="00EB714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型号</w:t>
            </w:r>
          </w:p>
        </w:tc>
        <w:tc>
          <w:tcPr>
            <w:tcW w:w="70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38EBAE4" w14:textId="18E4DC28" w:rsidR="00EB714D" w:rsidRPr="00655883" w:rsidRDefault="00EB714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1"/>
              </w:rPr>
              <w:t>VX880</w:t>
            </w:r>
          </w:p>
        </w:tc>
      </w:tr>
      <w:tr w:rsidR="00E479DD" w:rsidRPr="00655883" w14:paraId="5298244E" w14:textId="77777777" w:rsidTr="00E479DD">
        <w:trPr>
          <w:trHeight w:val="90"/>
        </w:trPr>
        <w:tc>
          <w:tcPr>
            <w:tcW w:w="1569" w:type="dxa"/>
            <w:tcBorders>
              <w:right w:val="single" w:sz="4" w:space="0" w:color="auto"/>
            </w:tcBorders>
            <w:vAlign w:val="center"/>
          </w:tcPr>
          <w:p w14:paraId="0097B076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光学变倍</w:t>
            </w: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14:paraId="565946CE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12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倍光学变焦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9FE1F8F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25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倍光学变焦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50D8444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3</w:t>
            </w:r>
            <w:r w:rsidRPr="00655883">
              <w:rPr>
                <w:snapToGrid w:val="0"/>
                <w:kern w:val="0"/>
                <w:szCs w:val="21"/>
              </w:rPr>
              <w:t>1</w:t>
            </w:r>
            <w:r w:rsidRPr="00655883">
              <w:rPr>
                <w:snapToGrid w:val="0"/>
                <w:kern w:val="0"/>
                <w:szCs w:val="21"/>
              </w:rPr>
              <w:t>倍光学变焦</w:t>
            </w:r>
          </w:p>
        </w:tc>
      </w:tr>
      <w:tr w:rsidR="00E479DD" w:rsidRPr="00655883" w14:paraId="49CE6889" w14:textId="77777777" w:rsidTr="00E479DD">
        <w:trPr>
          <w:trHeight w:val="90"/>
        </w:trPr>
        <w:tc>
          <w:tcPr>
            <w:tcW w:w="1569" w:type="dxa"/>
            <w:vAlign w:val="center"/>
          </w:tcPr>
          <w:p w14:paraId="31B5AAFD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焦距范围</w:t>
            </w:r>
          </w:p>
        </w:tc>
        <w:tc>
          <w:tcPr>
            <w:tcW w:w="2254" w:type="dxa"/>
          </w:tcPr>
          <w:p w14:paraId="216D7FE8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f=3.85 m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m</w:t>
            </w:r>
            <w:r w:rsidRPr="00655883">
              <w:rPr>
                <w:snapToGrid w:val="0"/>
                <w:kern w:val="0"/>
                <w:szCs w:val="21"/>
              </w:rPr>
              <w:t>～</w:t>
            </w:r>
            <w:r w:rsidRPr="00655883">
              <w:rPr>
                <w:snapToGrid w:val="0"/>
                <w:kern w:val="0"/>
                <w:szCs w:val="21"/>
              </w:rPr>
              <w:t xml:space="preserve"> 43.06 m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m</w:t>
            </w:r>
            <w:r w:rsidRPr="00655883">
              <w:rPr>
                <w:snapToGrid w:val="0"/>
                <w:kern w:val="0"/>
                <w:szCs w:val="21"/>
              </w:rPr>
              <w:t xml:space="preserve">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  <w:tc>
          <w:tcPr>
            <w:tcW w:w="2551" w:type="dxa"/>
          </w:tcPr>
          <w:p w14:paraId="00D0B283" w14:textId="77777777" w:rsidR="00E479DD" w:rsidRPr="00655883" w:rsidRDefault="00E479DD" w:rsidP="00E479DD">
            <w:pPr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f=7.1 mm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～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171.95 mm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  <w:tc>
          <w:tcPr>
            <w:tcW w:w="2268" w:type="dxa"/>
          </w:tcPr>
          <w:p w14:paraId="615D0D27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f=6.91 mm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～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214.64 mm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</w:tr>
      <w:tr w:rsidR="00E479DD" w:rsidRPr="00655883" w14:paraId="26589567" w14:textId="77777777" w:rsidTr="00E479DD">
        <w:trPr>
          <w:trHeight w:val="90"/>
        </w:trPr>
        <w:tc>
          <w:tcPr>
            <w:tcW w:w="1569" w:type="dxa"/>
            <w:vAlign w:val="center"/>
          </w:tcPr>
          <w:p w14:paraId="0E8D2D22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视场角</w:t>
            </w:r>
          </w:p>
        </w:tc>
        <w:tc>
          <w:tcPr>
            <w:tcW w:w="2254" w:type="dxa"/>
            <w:vAlign w:val="center"/>
          </w:tcPr>
          <w:p w14:paraId="59093144" w14:textId="77777777" w:rsidR="00E479DD" w:rsidRPr="00655883" w:rsidRDefault="00E479DD" w:rsidP="00E479DD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水平：7.59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80.4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br/>
              <w:t>垂直：4.6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50.0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</w:p>
        </w:tc>
        <w:tc>
          <w:tcPr>
            <w:tcW w:w="2551" w:type="dxa"/>
            <w:vAlign w:val="center"/>
          </w:tcPr>
          <w:p w14:paraId="50B3D538" w14:textId="77777777" w:rsidR="00E479DD" w:rsidRPr="00655883" w:rsidRDefault="00E479DD" w:rsidP="00E479DD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水平：2.5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59.2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br/>
              <w:t>垂直：1.4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34.6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</w:p>
        </w:tc>
        <w:tc>
          <w:tcPr>
            <w:tcW w:w="2268" w:type="dxa"/>
            <w:vAlign w:val="center"/>
          </w:tcPr>
          <w:p w14:paraId="1E07A52E" w14:textId="77777777" w:rsidR="00E479DD" w:rsidRPr="00655883" w:rsidRDefault="00E479DD" w:rsidP="00E479DD">
            <w:pPr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水平：1.98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59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br/>
              <w:t>垂直：1.12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（窄角）～ 34.14</w:t>
            </w:r>
            <w:r w:rsidRPr="00655883">
              <w:rPr>
                <w:rFonts w:eastAsiaTheme="minorEastAsia"/>
                <w:color w:val="000000"/>
                <w:szCs w:val="21"/>
              </w:rPr>
              <w:t>˚</w:t>
            </w:r>
            <w:r w:rsidRPr="0065588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（广角）</w:t>
            </w:r>
          </w:p>
        </w:tc>
      </w:tr>
      <w:tr w:rsidR="00E479DD" w:rsidRPr="00655883" w14:paraId="69CED031" w14:textId="77777777" w:rsidTr="00E479DD">
        <w:trPr>
          <w:trHeight w:val="90"/>
        </w:trPr>
        <w:tc>
          <w:tcPr>
            <w:tcW w:w="1569" w:type="dxa"/>
            <w:vAlign w:val="center"/>
          </w:tcPr>
          <w:p w14:paraId="2F685308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光圈系数</w:t>
            </w:r>
          </w:p>
        </w:tc>
        <w:tc>
          <w:tcPr>
            <w:tcW w:w="2254" w:type="dxa"/>
            <w:vAlign w:val="center"/>
          </w:tcPr>
          <w:p w14:paraId="50461FBD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F1.8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</w:t>
            </w:r>
            <w:r w:rsidRPr="00655883">
              <w:rPr>
                <w:snapToGrid w:val="0"/>
                <w:kern w:val="0"/>
                <w:szCs w:val="21"/>
              </w:rPr>
              <w:t>～</w:t>
            </w:r>
            <w:r w:rsidRPr="00655883">
              <w:rPr>
                <w:snapToGrid w:val="0"/>
                <w:kern w:val="0"/>
                <w:szCs w:val="21"/>
              </w:rPr>
              <w:t xml:space="preserve"> F3.56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  <w:tc>
          <w:tcPr>
            <w:tcW w:w="2551" w:type="dxa"/>
            <w:vAlign w:val="center"/>
          </w:tcPr>
          <w:p w14:paraId="2D3C7A97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F1.61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～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F5.19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  <w:tc>
          <w:tcPr>
            <w:tcW w:w="2268" w:type="dxa"/>
            <w:vAlign w:val="center"/>
          </w:tcPr>
          <w:p w14:paraId="0437C009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F1.35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～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F4.6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±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5%</w:t>
            </w:r>
          </w:p>
        </w:tc>
      </w:tr>
      <w:tr w:rsidR="00E479DD" w:rsidRPr="00655883" w14:paraId="5B5DCB86" w14:textId="77777777" w:rsidTr="00E479DD">
        <w:trPr>
          <w:trHeight w:val="391"/>
        </w:trPr>
        <w:tc>
          <w:tcPr>
            <w:tcW w:w="1569" w:type="dxa"/>
            <w:vAlign w:val="center"/>
          </w:tcPr>
          <w:p w14:paraId="3E15C71C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图像传感器</w:t>
            </w:r>
          </w:p>
        </w:tc>
        <w:tc>
          <w:tcPr>
            <w:tcW w:w="2254" w:type="dxa"/>
          </w:tcPr>
          <w:p w14:paraId="648458CF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1/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2.5</w:t>
            </w:r>
            <w:r w:rsidRPr="00655883">
              <w:rPr>
                <w:snapToGrid w:val="0"/>
                <w:kern w:val="0"/>
                <w:szCs w:val="21"/>
              </w:rPr>
              <w:t>英寸</w:t>
            </w:r>
            <w:r w:rsidRPr="00655883">
              <w:rPr>
                <w:snapToGrid w:val="0"/>
                <w:kern w:val="0"/>
                <w:szCs w:val="21"/>
              </w:rPr>
              <w:t xml:space="preserve">SONY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CMOS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图像传感器</w:t>
            </w:r>
          </w:p>
        </w:tc>
        <w:tc>
          <w:tcPr>
            <w:tcW w:w="2551" w:type="dxa"/>
          </w:tcPr>
          <w:p w14:paraId="444FDCA8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1/1.8</w:t>
            </w:r>
            <w:r w:rsidRPr="00655883">
              <w:rPr>
                <w:snapToGrid w:val="0"/>
                <w:kern w:val="0"/>
                <w:szCs w:val="21"/>
              </w:rPr>
              <w:t>英寸</w:t>
            </w:r>
            <w:r w:rsidRPr="00655883">
              <w:rPr>
                <w:snapToGrid w:val="0"/>
                <w:kern w:val="0"/>
                <w:szCs w:val="21"/>
              </w:rPr>
              <w:t xml:space="preserve">SONY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CMOS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图像传感器</w:t>
            </w:r>
          </w:p>
        </w:tc>
        <w:tc>
          <w:tcPr>
            <w:tcW w:w="2268" w:type="dxa"/>
          </w:tcPr>
          <w:p w14:paraId="46D1029B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1/1.8</w:t>
            </w:r>
            <w:r w:rsidRPr="00655883">
              <w:rPr>
                <w:snapToGrid w:val="0"/>
                <w:kern w:val="0"/>
                <w:szCs w:val="21"/>
              </w:rPr>
              <w:t>英寸</w:t>
            </w:r>
            <w:r w:rsidRPr="00655883">
              <w:rPr>
                <w:snapToGrid w:val="0"/>
                <w:kern w:val="0"/>
                <w:szCs w:val="21"/>
              </w:rPr>
              <w:t xml:space="preserve">SONY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CMOS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图像传感器</w:t>
            </w:r>
          </w:p>
        </w:tc>
      </w:tr>
      <w:tr w:rsidR="00E479DD" w:rsidRPr="00655883" w14:paraId="25F2FB3F" w14:textId="77777777" w:rsidTr="00E479DD">
        <w:tc>
          <w:tcPr>
            <w:tcW w:w="1569" w:type="dxa"/>
            <w:vAlign w:val="center"/>
          </w:tcPr>
          <w:p w14:paraId="3855BE01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有效像素</w:t>
            </w:r>
          </w:p>
        </w:tc>
        <w:tc>
          <w:tcPr>
            <w:tcW w:w="7073" w:type="dxa"/>
            <w:gridSpan w:val="3"/>
          </w:tcPr>
          <w:p w14:paraId="4C66FC89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8.51M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有效</w:t>
            </w:r>
            <w:r w:rsidRPr="00655883">
              <w:rPr>
                <w:snapToGrid w:val="0"/>
                <w:kern w:val="0"/>
                <w:szCs w:val="21"/>
              </w:rPr>
              <w:t>像素</w:t>
            </w:r>
            <w:r w:rsidRPr="00655883">
              <w:rPr>
                <w:snapToGrid w:val="0"/>
                <w:kern w:val="0"/>
                <w:szCs w:val="21"/>
              </w:rPr>
              <w:t xml:space="preserve"> 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16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：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9 </w:t>
            </w:r>
          </w:p>
        </w:tc>
      </w:tr>
      <w:tr w:rsidR="00E479DD" w:rsidRPr="00655883" w14:paraId="50BA3470" w14:textId="77777777" w:rsidTr="00E479DD">
        <w:trPr>
          <w:trHeight w:val="4946"/>
        </w:trPr>
        <w:tc>
          <w:tcPr>
            <w:tcW w:w="1569" w:type="dxa"/>
            <w:vAlign w:val="center"/>
          </w:tcPr>
          <w:p w14:paraId="759D73CE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视频信号</w:t>
            </w:r>
          </w:p>
        </w:tc>
        <w:tc>
          <w:tcPr>
            <w:tcW w:w="7073" w:type="dxa"/>
            <w:gridSpan w:val="3"/>
            <w:vAlign w:val="center"/>
          </w:tcPr>
          <w:p w14:paraId="34709076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b/>
                <w:bCs/>
                <w:snapToGrid w:val="0"/>
                <w:kern w:val="0"/>
                <w:szCs w:val="21"/>
              </w:rPr>
              <w:t>HDMI</w:t>
            </w:r>
            <w:r w:rsidRPr="00655883">
              <w:rPr>
                <w:rFonts w:ascii="Arial" w:hAnsi="Arial" w:cs="Arial" w:hint="eastAsia"/>
                <w:b/>
                <w:bCs/>
                <w:snapToGrid w:val="0"/>
                <w:kern w:val="0"/>
                <w:szCs w:val="21"/>
              </w:rPr>
              <w:t>输出支持的视频格式：</w:t>
            </w:r>
          </w:p>
          <w:p w14:paraId="5D62C4A0" w14:textId="77777777" w:rsidR="00E479DD" w:rsidRPr="00655883" w:rsidRDefault="00E479DD" w:rsidP="00E479DD">
            <w:pPr>
              <w:tabs>
                <w:tab w:val="left" w:pos="360"/>
              </w:tabs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3840*2160P60/50/25/59.94/29.97;1080P60/50/25/59.94/29.97;1080I60/50/59.94;1080P@30fps720P@60fps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、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720P@50fps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；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720P60/50/59.94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；</w:t>
            </w:r>
          </w:p>
          <w:p w14:paraId="311E0C16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SDI</w:t>
            </w: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输出支持视频格式</w:t>
            </w:r>
            <w:r w:rsidRPr="00655883">
              <w:rPr>
                <w:rFonts w:ascii="Arial" w:hAnsi="Arial" w:cs="Arial" w:hint="eastAsia"/>
                <w:b/>
                <w:bCs/>
                <w:snapToGrid w:val="0"/>
                <w:kern w:val="0"/>
                <w:szCs w:val="21"/>
              </w:rPr>
              <w:t>：</w:t>
            </w:r>
          </w:p>
          <w:p w14:paraId="68C2794A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1080P60/50/25/59.94/29.97;1080I60/50/59.94;1080P@30fps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、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720P@60fps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、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720P@50fps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；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720P60/50/59.94</w:t>
            </w:r>
          </w:p>
          <w:p w14:paraId="07B3E8CC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b/>
                <w:bCs/>
                <w:snapToGrid w:val="0"/>
                <w:kern w:val="0"/>
                <w:szCs w:val="21"/>
              </w:rPr>
              <w:t>USB2.0</w:t>
            </w: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输出支持视频格式</w:t>
            </w:r>
            <w:r w:rsidRPr="00655883">
              <w:rPr>
                <w:rFonts w:ascii="Arial" w:hAnsi="Arial" w:cs="Arial" w:hint="eastAsia"/>
                <w:b/>
                <w:bCs/>
                <w:snapToGrid w:val="0"/>
                <w:kern w:val="0"/>
                <w:szCs w:val="21"/>
              </w:rPr>
              <w:t>:</w:t>
            </w:r>
          </w:p>
          <w:p w14:paraId="1BF69694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MJPG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：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1920*1080/1600*896 /1280*720 /1024*576 /960*540 /800*600/800*448 /720*576/</w:t>
            </w:r>
            <w:r w:rsidRPr="00655883">
              <w:rPr>
                <w:rFonts w:ascii="Arial" w:hAnsi="Arial" w:cs="Arial"/>
                <w:snapToGrid w:val="0"/>
                <w:kern w:val="0"/>
                <w:szCs w:val="21"/>
              </w:rPr>
              <w:t>720*480/640*480 /640*360 /480*270 /352*288/320*240P60/50/30/25;3840*2160P30</w:t>
            </w:r>
          </w:p>
          <w:p w14:paraId="5DFB75A5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H264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、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H</w:t>
            </w:r>
            <w:r w:rsidRPr="00655883">
              <w:rPr>
                <w:rFonts w:ascii="Arial" w:hAnsi="Arial" w:cs="Arial"/>
                <w:snapToGrid w:val="0"/>
                <w:kern w:val="0"/>
                <w:szCs w:val="21"/>
              </w:rPr>
              <w:t>265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：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1920*1080 /1600*896 /1280*720 /1024*576 /960*540/800*600 /800*448/720*576/</w:t>
            </w:r>
            <w:r w:rsidRPr="00655883">
              <w:rPr>
                <w:rFonts w:ascii="Arial" w:hAnsi="Arial" w:cs="Arial"/>
                <w:snapToGrid w:val="0"/>
                <w:kern w:val="0"/>
                <w:szCs w:val="21"/>
              </w:rPr>
              <w:t>720*480/640*480 /640*360 /480*270/352*288/320*240P60/50/30/25;3840*2160P30</w:t>
            </w:r>
          </w:p>
          <w:p w14:paraId="12DD1888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YUY2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：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640*480 /640*360 /480*270 /320*180P30/25</w:t>
            </w:r>
          </w:p>
          <w:p w14:paraId="4702C7DD" w14:textId="77777777" w:rsidR="00E479DD" w:rsidRPr="00655883" w:rsidRDefault="00E479DD" w:rsidP="00E479DD">
            <w:pPr>
              <w:tabs>
                <w:tab w:val="left" w:pos="360"/>
              </w:tabs>
              <w:ind w:left="420" w:hangingChars="200" w:hanging="420"/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NV12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：</w:t>
            </w:r>
            <w:r w:rsidRPr="00655883">
              <w:rPr>
                <w:rFonts w:ascii="Arial" w:hAnsi="Arial" w:cs="Arial" w:hint="eastAsia"/>
                <w:snapToGrid w:val="0"/>
                <w:kern w:val="0"/>
                <w:szCs w:val="21"/>
              </w:rPr>
              <w:t>640*480 /640*360 /480*270 /320*180P30/25</w:t>
            </w:r>
          </w:p>
        </w:tc>
      </w:tr>
      <w:tr w:rsidR="00E479DD" w:rsidRPr="00655883" w14:paraId="3B34237C" w14:textId="77777777" w:rsidTr="00E479DD">
        <w:tc>
          <w:tcPr>
            <w:tcW w:w="1569" w:type="dxa"/>
            <w:vAlign w:val="center"/>
          </w:tcPr>
          <w:p w14:paraId="127A8DA6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最低照度</w:t>
            </w:r>
          </w:p>
        </w:tc>
        <w:tc>
          <w:tcPr>
            <w:tcW w:w="7073" w:type="dxa"/>
            <w:gridSpan w:val="3"/>
            <w:vAlign w:val="center"/>
          </w:tcPr>
          <w:p w14:paraId="0298CE6F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0.05Lux(F1.8, AGC ON)</w:t>
            </w:r>
          </w:p>
        </w:tc>
      </w:tr>
      <w:tr w:rsidR="00E479DD" w:rsidRPr="00655883" w14:paraId="0BBCF066" w14:textId="77777777" w:rsidTr="00E479DD">
        <w:tc>
          <w:tcPr>
            <w:tcW w:w="1569" w:type="dxa"/>
            <w:vAlign w:val="center"/>
          </w:tcPr>
          <w:p w14:paraId="5A421780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数字降噪</w:t>
            </w:r>
          </w:p>
        </w:tc>
        <w:tc>
          <w:tcPr>
            <w:tcW w:w="7073" w:type="dxa"/>
            <w:gridSpan w:val="3"/>
            <w:vAlign w:val="center"/>
          </w:tcPr>
          <w:p w14:paraId="348C76F9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3D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数字降噪</w:t>
            </w:r>
          </w:p>
        </w:tc>
      </w:tr>
      <w:tr w:rsidR="00E479DD" w:rsidRPr="00655883" w14:paraId="09E5D468" w14:textId="77777777" w:rsidTr="00E479DD">
        <w:tc>
          <w:tcPr>
            <w:tcW w:w="1569" w:type="dxa"/>
            <w:vAlign w:val="center"/>
          </w:tcPr>
          <w:p w14:paraId="6A5F2689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白平衡模式</w:t>
            </w:r>
          </w:p>
        </w:tc>
        <w:tc>
          <w:tcPr>
            <w:tcW w:w="7073" w:type="dxa"/>
            <w:gridSpan w:val="3"/>
            <w:vAlign w:val="center"/>
          </w:tcPr>
          <w:p w14:paraId="5F56396C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自动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手动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一键白平衡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指定色温</w:t>
            </w:r>
          </w:p>
        </w:tc>
      </w:tr>
      <w:tr w:rsidR="00E479DD" w:rsidRPr="00655883" w14:paraId="68A72665" w14:textId="77777777" w:rsidTr="00E479DD">
        <w:tc>
          <w:tcPr>
            <w:tcW w:w="1569" w:type="dxa"/>
            <w:vAlign w:val="center"/>
          </w:tcPr>
          <w:p w14:paraId="51124A09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聚焦模式</w:t>
            </w:r>
          </w:p>
        </w:tc>
        <w:tc>
          <w:tcPr>
            <w:tcW w:w="7073" w:type="dxa"/>
            <w:gridSpan w:val="3"/>
            <w:vAlign w:val="center"/>
          </w:tcPr>
          <w:p w14:paraId="45AF1436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自动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手动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一键聚焦</w:t>
            </w:r>
          </w:p>
        </w:tc>
      </w:tr>
      <w:tr w:rsidR="00E479DD" w:rsidRPr="00655883" w14:paraId="77B8B620" w14:textId="77777777" w:rsidTr="00E479DD">
        <w:tc>
          <w:tcPr>
            <w:tcW w:w="1569" w:type="dxa"/>
            <w:vAlign w:val="center"/>
          </w:tcPr>
          <w:p w14:paraId="6F78D52B" w14:textId="77777777" w:rsidR="00E479DD" w:rsidRPr="00655883" w:rsidRDefault="00E479DD" w:rsidP="00E479DD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曝光模式</w:t>
            </w:r>
          </w:p>
        </w:tc>
        <w:tc>
          <w:tcPr>
            <w:tcW w:w="7073" w:type="dxa"/>
            <w:gridSpan w:val="3"/>
          </w:tcPr>
          <w:p w14:paraId="0996C2B8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自动、手动、快门优先、光圈优先、亮度优先</w:t>
            </w:r>
          </w:p>
        </w:tc>
      </w:tr>
      <w:tr w:rsidR="00E479DD" w:rsidRPr="00655883" w14:paraId="1E1A315F" w14:textId="77777777" w:rsidTr="00E479DD">
        <w:tc>
          <w:tcPr>
            <w:tcW w:w="1569" w:type="dxa"/>
            <w:vAlign w:val="center"/>
          </w:tcPr>
          <w:p w14:paraId="042FED0E" w14:textId="77777777" w:rsidR="00E479DD" w:rsidRPr="00655883" w:rsidRDefault="00E479DD" w:rsidP="00E479DD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光圈参数</w:t>
            </w:r>
          </w:p>
        </w:tc>
        <w:tc>
          <w:tcPr>
            <w:tcW w:w="7073" w:type="dxa"/>
            <w:gridSpan w:val="3"/>
          </w:tcPr>
          <w:p w14:paraId="3DA5D647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F1.8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</w:t>
            </w:r>
            <w:r w:rsidRPr="00655883">
              <w:rPr>
                <w:snapToGrid w:val="0"/>
                <w:kern w:val="0"/>
                <w:szCs w:val="21"/>
              </w:rPr>
              <w:t>～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 xml:space="preserve"> </w:t>
            </w:r>
            <w:r w:rsidRPr="00655883">
              <w:rPr>
                <w:snapToGrid w:val="0"/>
                <w:kern w:val="0"/>
                <w:szCs w:val="21"/>
              </w:rPr>
              <w:t>F11</w:t>
            </w:r>
            <w:r w:rsidRPr="00655883">
              <w:rPr>
                <w:snapToGrid w:val="0"/>
                <w:kern w:val="0"/>
                <w:szCs w:val="21"/>
              </w:rPr>
              <w:t>、</w:t>
            </w:r>
            <w:r w:rsidRPr="00655883">
              <w:rPr>
                <w:snapToGrid w:val="0"/>
                <w:kern w:val="0"/>
                <w:szCs w:val="21"/>
              </w:rPr>
              <w:t>CLOSE</w:t>
            </w:r>
          </w:p>
        </w:tc>
      </w:tr>
      <w:tr w:rsidR="00E479DD" w:rsidRPr="00655883" w14:paraId="65F609FC" w14:textId="77777777" w:rsidTr="00E479DD">
        <w:tc>
          <w:tcPr>
            <w:tcW w:w="1569" w:type="dxa"/>
            <w:vAlign w:val="center"/>
          </w:tcPr>
          <w:p w14:paraId="6DE4B93D" w14:textId="77777777" w:rsidR="00E479DD" w:rsidRPr="00655883" w:rsidRDefault="00E479DD" w:rsidP="00E479DD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ascii="Arial" w:hAnsi="Arial" w:cs="Arial"/>
                <w:b/>
                <w:bCs/>
                <w:snapToGrid w:val="0"/>
                <w:kern w:val="0"/>
                <w:szCs w:val="21"/>
              </w:rPr>
              <w:t>快门速度</w:t>
            </w:r>
          </w:p>
        </w:tc>
        <w:tc>
          <w:tcPr>
            <w:tcW w:w="7073" w:type="dxa"/>
            <w:gridSpan w:val="3"/>
          </w:tcPr>
          <w:p w14:paraId="7AA34E0C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snapToGrid w:val="0"/>
                <w:kern w:val="0"/>
                <w:szCs w:val="21"/>
              </w:rPr>
              <w:t>1/25</w:t>
            </w:r>
            <w:r w:rsidRPr="00655883">
              <w:rPr>
                <w:snapToGrid w:val="0"/>
                <w:kern w:val="0"/>
                <w:szCs w:val="21"/>
              </w:rPr>
              <w:t>～</w:t>
            </w:r>
            <w:r w:rsidRPr="00655883">
              <w:rPr>
                <w:snapToGrid w:val="0"/>
                <w:kern w:val="0"/>
                <w:szCs w:val="21"/>
              </w:rPr>
              <w:t>1/10000</w:t>
            </w:r>
          </w:p>
        </w:tc>
      </w:tr>
      <w:tr w:rsidR="00E479DD" w:rsidRPr="00655883" w14:paraId="102C0FCD" w14:textId="77777777" w:rsidTr="00E479DD">
        <w:tc>
          <w:tcPr>
            <w:tcW w:w="1569" w:type="dxa"/>
            <w:vAlign w:val="center"/>
          </w:tcPr>
          <w:p w14:paraId="2AE9EA7B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lastRenderedPageBreak/>
              <w:t>背光补偿</w:t>
            </w:r>
          </w:p>
        </w:tc>
        <w:tc>
          <w:tcPr>
            <w:tcW w:w="7073" w:type="dxa"/>
            <w:gridSpan w:val="3"/>
            <w:vAlign w:val="center"/>
          </w:tcPr>
          <w:p w14:paraId="6AD533AB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开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关</w:t>
            </w:r>
          </w:p>
        </w:tc>
      </w:tr>
      <w:tr w:rsidR="00E479DD" w:rsidRPr="00655883" w14:paraId="55D7E271" w14:textId="77777777" w:rsidTr="00E479DD">
        <w:tc>
          <w:tcPr>
            <w:tcW w:w="1569" w:type="dxa"/>
            <w:vAlign w:val="center"/>
          </w:tcPr>
          <w:p w14:paraId="0566D583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动态范围</w:t>
            </w:r>
          </w:p>
        </w:tc>
        <w:tc>
          <w:tcPr>
            <w:tcW w:w="7073" w:type="dxa"/>
            <w:gridSpan w:val="3"/>
            <w:vAlign w:val="center"/>
          </w:tcPr>
          <w:p w14:paraId="5519B23E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关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/</w:t>
            </w:r>
            <w:r w:rsidRPr="00655883">
              <w:rPr>
                <w:rFonts w:hint="eastAsia"/>
                <w:snapToGrid w:val="0"/>
                <w:kern w:val="0"/>
                <w:szCs w:val="21"/>
              </w:rPr>
              <w:t>动态等级调整</w:t>
            </w:r>
          </w:p>
        </w:tc>
      </w:tr>
      <w:tr w:rsidR="00E479DD" w:rsidRPr="00655883" w14:paraId="0327E1C3" w14:textId="77777777" w:rsidTr="00E479DD">
        <w:tc>
          <w:tcPr>
            <w:tcW w:w="1569" w:type="dxa"/>
            <w:vAlign w:val="center"/>
          </w:tcPr>
          <w:p w14:paraId="5616F4CC" w14:textId="77777777" w:rsidR="00E479DD" w:rsidRPr="00655883" w:rsidRDefault="00E479DD" w:rsidP="00E479DD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b/>
                <w:bCs/>
                <w:snapToGrid w:val="0"/>
                <w:kern w:val="0"/>
                <w:szCs w:val="21"/>
              </w:rPr>
              <w:t>视频调节</w:t>
            </w:r>
          </w:p>
        </w:tc>
        <w:tc>
          <w:tcPr>
            <w:tcW w:w="7073" w:type="dxa"/>
            <w:gridSpan w:val="3"/>
            <w:vAlign w:val="center"/>
          </w:tcPr>
          <w:p w14:paraId="49BA1797" w14:textId="77777777" w:rsidR="00E479DD" w:rsidRPr="00655883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1"/>
              </w:rPr>
            </w:pPr>
            <w:r w:rsidRPr="00655883">
              <w:rPr>
                <w:rFonts w:hint="eastAsia"/>
                <w:snapToGrid w:val="0"/>
                <w:kern w:val="0"/>
                <w:szCs w:val="21"/>
              </w:rPr>
              <w:t>亮度、色度、饱和度、对比度、锐度、黑白模式</w:t>
            </w:r>
          </w:p>
        </w:tc>
      </w:tr>
      <w:tr w:rsidR="00E479DD" w14:paraId="119BFFBA" w14:textId="77777777" w:rsidTr="00E479DD">
        <w:tc>
          <w:tcPr>
            <w:tcW w:w="1569" w:type="dxa"/>
            <w:vAlign w:val="center"/>
          </w:tcPr>
          <w:p w14:paraId="2C0CAA84" w14:textId="77777777" w:rsidR="00E479DD" w:rsidRDefault="00E479DD" w:rsidP="00E479DD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 w:hint="eastAsia"/>
                <w:b/>
                <w:bCs/>
                <w:snapToGrid w:val="0"/>
                <w:kern w:val="0"/>
                <w:szCs w:val="22"/>
              </w:rPr>
              <w:t>信噪比</w:t>
            </w:r>
          </w:p>
        </w:tc>
        <w:tc>
          <w:tcPr>
            <w:tcW w:w="7073" w:type="dxa"/>
            <w:gridSpan w:val="3"/>
          </w:tcPr>
          <w:p w14:paraId="7CF65807" w14:textId="77777777" w:rsidR="00E479DD" w:rsidRDefault="00E479DD" w:rsidP="00E479DD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≥5</w:t>
            </w: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 xml:space="preserve">dB </w:t>
            </w:r>
          </w:p>
        </w:tc>
      </w:tr>
    </w:tbl>
    <w:p w14:paraId="3FF81695" w14:textId="77777777" w:rsidR="00C3140F" w:rsidRDefault="00E8137B">
      <w:pPr>
        <w:pStyle w:val="2"/>
        <w:widowControl/>
        <w:rPr>
          <w:rFonts w:ascii="宋体" w:eastAsia="宋体" w:hAnsi="宋体" w:cs="宋体"/>
          <w:color w:val="000000"/>
        </w:rPr>
      </w:pPr>
      <w:bookmarkStart w:id="4" w:name="_Toc15819"/>
      <w:r>
        <w:rPr>
          <w:rFonts w:ascii="宋体" w:eastAsia="宋体" w:hAnsi="宋体" w:cs="宋体" w:hint="eastAsia"/>
          <w:color w:val="000000"/>
        </w:rPr>
        <w:t>2.3、</w:t>
      </w:r>
      <w:bookmarkEnd w:id="1"/>
      <w:r>
        <w:rPr>
          <w:rFonts w:ascii="宋体" w:eastAsia="宋体" w:hAnsi="宋体" w:cs="宋体" w:hint="eastAsia"/>
          <w:color w:val="000000"/>
        </w:rPr>
        <w:t>技术参数</w:t>
      </w:r>
      <w:bookmarkEnd w:id="2"/>
      <w:bookmarkEnd w:id="4"/>
    </w:p>
    <w:p w14:paraId="30540798" w14:textId="77777777" w:rsidR="00C3140F" w:rsidRDefault="00C3140F">
      <w:pPr>
        <w:jc w:val="left"/>
        <w:rPr>
          <w:rFonts w:ascii="宋体" w:hAnsi="宋体" w:cs="宋体"/>
          <w:b/>
          <w:sz w:val="24"/>
        </w:rPr>
      </w:pPr>
    </w:p>
    <w:tbl>
      <w:tblPr>
        <w:tblW w:w="95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7991"/>
      </w:tblGrid>
      <w:tr w:rsidR="00C3140F" w14:paraId="7589876E" w14:textId="77777777">
        <w:tc>
          <w:tcPr>
            <w:tcW w:w="9542" w:type="dxa"/>
            <w:gridSpan w:val="2"/>
            <w:shd w:val="clear" w:color="auto" w:fill="BFBFBF"/>
            <w:vAlign w:val="center"/>
          </w:tcPr>
          <w:p w14:paraId="22B42F5B" w14:textId="77777777" w:rsidR="00C3140F" w:rsidRDefault="00E8137B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接口功能性能</w:t>
            </w: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 xml:space="preserve"> </w:t>
            </w:r>
          </w:p>
        </w:tc>
      </w:tr>
      <w:tr w:rsidR="00C3140F" w14:paraId="6F8FACAA" w14:textId="77777777">
        <w:tc>
          <w:tcPr>
            <w:tcW w:w="1551" w:type="dxa"/>
            <w:vAlign w:val="center"/>
          </w:tcPr>
          <w:p w14:paraId="381D6AD7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产品接口</w:t>
            </w:r>
          </w:p>
        </w:tc>
        <w:tc>
          <w:tcPr>
            <w:tcW w:w="7991" w:type="dxa"/>
            <w:vAlign w:val="center"/>
          </w:tcPr>
          <w:p w14:paraId="5B9898E3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HDMI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S</w:t>
            </w:r>
            <w:r>
              <w:rPr>
                <w:snapToGrid w:val="0"/>
                <w:kern w:val="0"/>
                <w:szCs w:val="22"/>
              </w:rPr>
              <w:t>DI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LAN(</w:t>
            </w:r>
            <w:r>
              <w:rPr>
                <w:rFonts w:hint="eastAsia"/>
                <w:snapToGrid w:val="0"/>
                <w:kern w:val="0"/>
                <w:szCs w:val="22"/>
              </w:rPr>
              <w:t>支持</w:t>
            </w:r>
            <w:r>
              <w:rPr>
                <w:rFonts w:hint="eastAsia"/>
                <w:snapToGrid w:val="0"/>
                <w:kern w:val="0"/>
                <w:szCs w:val="22"/>
              </w:rPr>
              <w:t>POE)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USB2.0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A-IN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RS232-IN</w:t>
            </w:r>
            <w:r>
              <w:rPr>
                <w:snapToGrid w:val="0"/>
                <w:kern w:val="0"/>
                <w:szCs w:val="22"/>
              </w:rPr>
              <w:t>、</w:t>
            </w:r>
          </w:p>
          <w:p w14:paraId="082E340E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RS232-OUT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RS422</w:t>
            </w:r>
            <w:r>
              <w:rPr>
                <w:snapToGrid w:val="0"/>
                <w:kern w:val="0"/>
                <w:szCs w:val="22"/>
              </w:rPr>
              <w:t>（兼容</w:t>
            </w:r>
            <w:r>
              <w:rPr>
                <w:snapToGrid w:val="0"/>
                <w:kern w:val="0"/>
                <w:szCs w:val="22"/>
              </w:rPr>
              <w:t>RS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  <w:r>
              <w:rPr>
                <w:snapToGrid w:val="0"/>
                <w:kern w:val="0"/>
                <w:szCs w:val="22"/>
              </w:rPr>
              <w:t>485</w:t>
            </w:r>
            <w:r>
              <w:rPr>
                <w:snapToGrid w:val="0"/>
                <w:kern w:val="0"/>
                <w:szCs w:val="22"/>
              </w:rPr>
              <w:t>）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旋转拨码、</w:t>
            </w:r>
            <w:r>
              <w:rPr>
                <w:snapToGrid w:val="0"/>
                <w:kern w:val="0"/>
                <w:szCs w:val="22"/>
              </w:rPr>
              <w:t>DC12V</w:t>
            </w:r>
            <w:r>
              <w:rPr>
                <w:rFonts w:hint="eastAsia"/>
                <w:snapToGrid w:val="0"/>
                <w:kern w:val="0"/>
                <w:szCs w:val="22"/>
              </w:rPr>
              <w:t>电源</w:t>
            </w:r>
            <w:r>
              <w:rPr>
                <w:snapToGrid w:val="0"/>
                <w:kern w:val="0"/>
                <w:szCs w:val="22"/>
              </w:rPr>
              <w:t>、电源开关</w:t>
            </w:r>
          </w:p>
        </w:tc>
      </w:tr>
      <w:tr w:rsidR="00C3140F" w14:paraId="629158B9" w14:textId="77777777">
        <w:tc>
          <w:tcPr>
            <w:tcW w:w="1551" w:type="dxa"/>
            <w:vAlign w:val="center"/>
          </w:tcPr>
          <w:p w14:paraId="75DFDCB5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视频压缩格式</w:t>
            </w:r>
          </w:p>
        </w:tc>
        <w:tc>
          <w:tcPr>
            <w:tcW w:w="7991" w:type="dxa"/>
            <w:vAlign w:val="center"/>
          </w:tcPr>
          <w:p w14:paraId="2822FBC6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LAN</w:t>
            </w:r>
            <w:r>
              <w:rPr>
                <w:rFonts w:hint="eastAsia"/>
                <w:snapToGrid w:val="0"/>
                <w:kern w:val="0"/>
                <w:szCs w:val="22"/>
              </w:rPr>
              <w:t>接口支持：</w:t>
            </w:r>
            <w:r>
              <w:rPr>
                <w:rFonts w:hint="eastAsia"/>
                <w:snapToGrid w:val="0"/>
                <w:kern w:val="0"/>
                <w:szCs w:val="22"/>
              </w:rPr>
              <w:t>H.264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H.265</w:t>
            </w:r>
          </w:p>
          <w:p w14:paraId="6121A3AF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USB 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  <w:r>
              <w:rPr>
                <w:rFonts w:hint="eastAsia"/>
                <w:snapToGrid w:val="0"/>
                <w:kern w:val="0"/>
                <w:szCs w:val="22"/>
              </w:rPr>
              <w:t>接口支持：</w:t>
            </w:r>
            <w:r>
              <w:rPr>
                <w:rFonts w:hint="eastAsia"/>
                <w:snapToGrid w:val="0"/>
                <w:kern w:val="0"/>
                <w:szCs w:val="22"/>
              </w:rPr>
              <w:t>MJPG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H264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H26</w:t>
            </w:r>
            <w:r>
              <w:rPr>
                <w:snapToGrid w:val="0"/>
                <w:kern w:val="0"/>
                <w:szCs w:val="22"/>
              </w:rPr>
              <w:t>5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YUY2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NV12</w:t>
            </w:r>
          </w:p>
        </w:tc>
      </w:tr>
      <w:tr w:rsidR="00C3140F" w14:paraId="08745667" w14:textId="77777777">
        <w:tc>
          <w:tcPr>
            <w:tcW w:w="1551" w:type="dxa"/>
            <w:vAlign w:val="center"/>
          </w:tcPr>
          <w:p w14:paraId="7D059D7A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音频输入接口</w:t>
            </w:r>
          </w:p>
        </w:tc>
        <w:tc>
          <w:tcPr>
            <w:tcW w:w="7991" w:type="dxa"/>
            <w:vAlign w:val="center"/>
          </w:tcPr>
          <w:p w14:paraId="5B773D37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双声道</w:t>
            </w:r>
            <w:r>
              <w:rPr>
                <w:rFonts w:hint="eastAsia"/>
                <w:snapToGrid w:val="0"/>
                <w:kern w:val="0"/>
                <w:szCs w:val="22"/>
              </w:rPr>
              <w:t>3.5mm</w:t>
            </w:r>
            <w:r>
              <w:rPr>
                <w:rFonts w:hint="eastAsia"/>
                <w:snapToGrid w:val="0"/>
                <w:kern w:val="0"/>
                <w:szCs w:val="22"/>
              </w:rPr>
              <w:t>线性输入</w:t>
            </w:r>
          </w:p>
        </w:tc>
      </w:tr>
      <w:tr w:rsidR="00C3140F" w14:paraId="4E06CA2C" w14:textId="77777777">
        <w:tc>
          <w:tcPr>
            <w:tcW w:w="1551" w:type="dxa"/>
            <w:vAlign w:val="center"/>
          </w:tcPr>
          <w:p w14:paraId="722364B6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音频输出接口</w:t>
            </w:r>
          </w:p>
        </w:tc>
        <w:tc>
          <w:tcPr>
            <w:tcW w:w="7991" w:type="dxa"/>
            <w:vAlign w:val="center"/>
          </w:tcPr>
          <w:p w14:paraId="52DB9C44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HDMI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LAN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USB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</w:p>
        </w:tc>
      </w:tr>
      <w:tr w:rsidR="00C3140F" w14:paraId="73967983" w14:textId="77777777">
        <w:tc>
          <w:tcPr>
            <w:tcW w:w="1551" w:type="dxa"/>
            <w:vAlign w:val="center"/>
          </w:tcPr>
          <w:p w14:paraId="7586E248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音频压缩格式</w:t>
            </w:r>
          </w:p>
        </w:tc>
        <w:tc>
          <w:tcPr>
            <w:tcW w:w="7991" w:type="dxa"/>
            <w:vAlign w:val="center"/>
          </w:tcPr>
          <w:p w14:paraId="52A3DE5D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AAC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MP3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G.711A</w:t>
            </w:r>
          </w:p>
        </w:tc>
      </w:tr>
      <w:tr w:rsidR="00C3140F" w14:paraId="5391844E" w14:textId="77777777">
        <w:tc>
          <w:tcPr>
            <w:tcW w:w="1551" w:type="dxa"/>
            <w:vAlign w:val="center"/>
          </w:tcPr>
          <w:p w14:paraId="6EC08DB9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网络接口</w:t>
            </w:r>
          </w:p>
        </w:tc>
        <w:tc>
          <w:tcPr>
            <w:tcW w:w="7991" w:type="dxa"/>
            <w:vAlign w:val="center"/>
          </w:tcPr>
          <w:p w14:paraId="6C09EB37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10M/100M/1000M</w:t>
            </w:r>
            <w:r>
              <w:rPr>
                <w:rFonts w:hint="eastAsia"/>
                <w:snapToGrid w:val="0"/>
                <w:kern w:val="0"/>
                <w:szCs w:val="22"/>
              </w:rPr>
              <w:t>自适应以太网口，支持</w:t>
            </w:r>
            <w:r>
              <w:rPr>
                <w:rFonts w:hint="eastAsia"/>
                <w:snapToGrid w:val="0"/>
                <w:kern w:val="0"/>
                <w:szCs w:val="22"/>
              </w:rPr>
              <w:t>POE</w:t>
            </w:r>
            <w:r>
              <w:rPr>
                <w:rFonts w:hint="eastAsia"/>
                <w:snapToGrid w:val="0"/>
                <w:kern w:val="0"/>
                <w:szCs w:val="22"/>
              </w:rPr>
              <w:t>供电，支持音视频输出</w:t>
            </w:r>
          </w:p>
        </w:tc>
      </w:tr>
      <w:tr w:rsidR="00C3140F" w14:paraId="00888CC5" w14:textId="77777777">
        <w:trPr>
          <w:trHeight w:val="583"/>
        </w:trPr>
        <w:tc>
          <w:tcPr>
            <w:tcW w:w="1551" w:type="dxa"/>
            <w:vAlign w:val="center"/>
          </w:tcPr>
          <w:p w14:paraId="108D90C3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网络协议</w:t>
            </w:r>
          </w:p>
        </w:tc>
        <w:tc>
          <w:tcPr>
            <w:tcW w:w="7991" w:type="dxa"/>
            <w:vAlign w:val="center"/>
          </w:tcPr>
          <w:p w14:paraId="21F735F3" w14:textId="77777777" w:rsidR="00C3140F" w:rsidRDefault="00E8137B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RTSP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RTMP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ONVIF</w:t>
            </w:r>
            <w:r>
              <w:rPr>
                <w:rFonts w:hint="eastAsia"/>
                <w:snapToGrid w:val="0"/>
                <w:kern w:val="0"/>
                <w:szCs w:val="22"/>
              </w:rPr>
              <w:t>、</w:t>
            </w:r>
            <w:r>
              <w:rPr>
                <w:rFonts w:hint="eastAsia"/>
                <w:snapToGrid w:val="0"/>
                <w:kern w:val="0"/>
                <w:szCs w:val="22"/>
              </w:rPr>
              <w:t>GB/T28181</w:t>
            </w:r>
            <w:r>
              <w:rPr>
                <w:rFonts w:hint="eastAsia"/>
                <w:snapToGrid w:val="0"/>
                <w:kern w:val="0"/>
                <w:szCs w:val="22"/>
              </w:rPr>
              <w:t>；支持网络</w:t>
            </w:r>
            <w:r>
              <w:rPr>
                <w:rFonts w:hint="eastAsia"/>
                <w:snapToGrid w:val="0"/>
                <w:kern w:val="0"/>
                <w:szCs w:val="22"/>
              </w:rPr>
              <w:t>VISCA</w:t>
            </w:r>
            <w:r>
              <w:rPr>
                <w:rFonts w:hint="eastAsia"/>
                <w:snapToGrid w:val="0"/>
                <w:kern w:val="0"/>
                <w:szCs w:val="22"/>
              </w:rPr>
              <w:t>控制协议；</w:t>
            </w:r>
          </w:p>
          <w:p w14:paraId="23DD6C18" w14:textId="77777777" w:rsidR="00C3140F" w:rsidRDefault="00E8137B">
            <w:pPr>
              <w:tabs>
                <w:tab w:val="left" w:pos="360"/>
              </w:tabs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支持远程升级、远程重启、远程复位</w:t>
            </w:r>
          </w:p>
        </w:tc>
      </w:tr>
      <w:tr w:rsidR="00C3140F" w14:paraId="65A41C72" w14:textId="77777777">
        <w:tc>
          <w:tcPr>
            <w:tcW w:w="1551" w:type="dxa"/>
            <w:vAlign w:val="center"/>
          </w:tcPr>
          <w:p w14:paraId="118D0FF3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控制接口</w:t>
            </w:r>
          </w:p>
        </w:tc>
        <w:tc>
          <w:tcPr>
            <w:tcW w:w="7991" w:type="dxa"/>
            <w:vAlign w:val="center"/>
          </w:tcPr>
          <w:p w14:paraId="6BA9A176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RS232-IN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RS232-OUT</w:t>
            </w:r>
            <w:r>
              <w:rPr>
                <w:snapToGrid w:val="0"/>
                <w:kern w:val="0"/>
                <w:szCs w:val="22"/>
              </w:rPr>
              <w:t>、</w:t>
            </w:r>
            <w:r>
              <w:rPr>
                <w:snapToGrid w:val="0"/>
                <w:kern w:val="0"/>
                <w:szCs w:val="22"/>
              </w:rPr>
              <w:t>RS422</w:t>
            </w:r>
            <w:r>
              <w:rPr>
                <w:snapToGrid w:val="0"/>
                <w:kern w:val="0"/>
                <w:szCs w:val="22"/>
              </w:rPr>
              <w:t>兼容</w:t>
            </w:r>
            <w:r>
              <w:rPr>
                <w:snapToGrid w:val="0"/>
                <w:kern w:val="0"/>
                <w:szCs w:val="22"/>
              </w:rPr>
              <w:t>RS485</w:t>
            </w:r>
          </w:p>
        </w:tc>
      </w:tr>
      <w:tr w:rsidR="00C3140F" w14:paraId="75687482" w14:textId="77777777">
        <w:tc>
          <w:tcPr>
            <w:tcW w:w="1551" w:type="dxa"/>
            <w:vAlign w:val="center"/>
          </w:tcPr>
          <w:p w14:paraId="63E42B49" w14:textId="77777777" w:rsidR="00C3140F" w:rsidRDefault="00E8137B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串口通讯协议</w:t>
            </w:r>
          </w:p>
        </w:tc>
        <w:tc>
          <w:tcPr>
            <w:tcW w:w="7991" w:type="dxa"/>
            <w:vAlign w:val="center"/>
          </w:tcPr>
          <w:p w14:paraId="435D829C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VISCA/Pelco-D/Pelco-P</w:t>
            </w:r>
            <w:r>
              <w:rPr>
                <w:snapToGrid w:val="0"/>
                <w:kern w:val="0"/>
                <w:szCs w:val="22"/>
              </w:rPr>
              <w:t>；支持波特率</w:t>
            </w:r>
            <w:r>
              <w:rPr>
                <w:snapToGrid w:val="0"/>
                <w:kern w:val="0"/>
                <w:szCs w:val="22"/>
              </w:rPr>
              <w:t>115200/</w:t>
            </w:r>
            <w:r>
              <w:rPr>
                <w:rFonts w:hint="eastAsia"/>
                <w:snapToGrid w:val="0"/>
                <w:kern w:val="0"/>
                <w:szCs w:val="22"/>
              </w:rPr>
              <w:t>38400/</w:t>
            </w:r>
            <w:r>
              <w:rPr>
                <w:snapToGrid w:val="0"/>
                <w:kern w:val="0"/>
                <w:szCs w:val="22"/>
              </w:rPr>
              <w:t>9600/4800/2400</w:t>
            </w:r>
          </w:p>
        </w:tc>
      </w:tr>
      <w:tr w:rsidR="00C3140F" w14:paraId="683C99E6" w14:textId="77777777">
        <w:tc>
          <w:tcPr>
            <w:tcW w:w="1551" w:type="dxa"/>
            <w:vAlign w:val="center"/>
          </w:tcPr>
          <w:p w14:paraId="434A9743" w14:textId="77777777" w:rsidR="00C3140F" w:rsidRDefault="00E8137B">
            <w:pPr>
              <w:tabs>
                <w:tab w:val="left" w:pos="360"/>
              </w:tabs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USB</w:t>
            </w: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通讯协议</w:t>
            </w:r>
          </w:p>
        </w:tc>
        <w:tc>
          <w:tcPr>
            <w:tcW w:w="7991" w:type="dxa"/>
            <w:vAlign w:val="center"/>
          </w:tcPr>
          <w:p w14:paraId="1F99BEE2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UVC</w:t>
            </w:r>
            <w:r>
              <w:rPr>
                <w:snapToGrid w:val="0"/>
                <w:kern w:val="0"/>
                <w:szCs w:val="22"/>
              </w:rPr>
              <w:t>（视频通讯协议），</w:t>
            </w:r>
            <w:r>
              <w:rPr>
                <w:snapToGrid w:val="0"/>
                <w:kern w:val="0"/>
                <w:szCs w:val="22"/>
              </w:rPr>
              <w:t>UAC</w:t>
            </w:r>
            <w:r>
              <w:rPr>
                <w:snapToGrid w:val="0"/>
                <w:kern w:val="0"/>
                <w:szCs w:val="22"/>
              </w:rPr>
              <w:t>（音频通讯协议）</w:t>
            </w:r>
          </w:p>
        </w:tc>
      </w:tr>
      <w:tr w:rsidR="00C3140F" w14:paraId="7B0187C6" w14:textId="77777777">
        <w:tc>
          <w:tcPr>
            <w:tcW w:w="1551" w:type="dxa"/>
            <w:vAlign w:val="center"/>
          </w:tcPr>
          <w:p w14:paraId="77E8F66D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电源接口</w:t>
            </w:r>
          </w:p>
        </w:tc>
        <w:tc>
          <w:tcPr>
            <w:tcW w:w="7991" w:type="dxa"/>
            <w:vAlign w:val="center"/>
          </w:tcPr>
          <w:p w14:paraId="3F42A6B0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HEC3800</w:t>
            </w:r>
            <w:r>
              <w:rPr>
                <w:rFonts w:hint="eastAsia"/>
                <w:snapToGrid w:val="0"/>
                <w:kern w:val="0"/>
                <w:szCs w:val="22"/>
              </w:rPr>
              <w:t>电源插座</w:t>
            </w:r>
            <w:r>
              <w:rPr>
                <w:rFonts w:hint="eastAsia"/>
                <w:snapToGrid w:val="0"/>
                <w:kern w:val="0"/>
                <w:szCs w:val="22"/>
              </w:rPr>
              <w:t>(DC12V)</w:t>
            </w:r>
          </w:p>
        </w:tc>
      </w:tr>
      <w:tr w:rsidR="00C3140F" w14:paraId="2C531A3B" w14:textId="77777777">
        <w:tc>
          <w:tcPr>
            <w:tcW w:w="1551" w:type="dxa"/>
            <w:vAlign w:val="center"/>
          </w:tcPr>
          <w:p w14:paraId="04C2AEF8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电源适配器</w:t>
            </w:r>
          </w:p>
        </w:tc>
        <w:tc>
          <w:tcPr>
            <w:tcW w:w="7991" w:type="dxa"/>
            <w:vAlign w:val="center"/>
          </w:tcPr>
          <w:p w14:paraId="3BBF1345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输入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AC110V~AC220V </w:t>
            </w:r>
            <w:r>
              <w:rPr>
                <w:rFonts w:hint="eastAsia"/>
                <w:snapToGrid w:val="0"/>
                <w:kern w:val="0"/>
                <w:szCs w:val="22"/>
              </w:rPr>
              <w:t>；输出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DC12V/2.5A  </w:t>
            </w:r>
          </w:p>
        </w:tc>
      </w:tr>
      <w:tr w:rsidR="00C3140F" w14:paraId="18EFA96B" w14:textId="77777777">
        <w:tc>
          <w:tcPr>
            <w:tcW w:w="1551" w:type="dxa"/>
            <w:vAlign w:val="center"/>
          </w:tcPr>
          <w:p w14:paraId="0B220CF3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输入电压</w:t>
            </w:r>
          </w:p>
        </w:tc>
        <w:tc>
          <w:tcPr>
            <w:tcW w:w="7991" w:type="dxa"/>
            <w:vAlign w:val="center"/>
          </w:tcPr>
          <w:p w14:paraId="34576CA4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DC12V</w:t>
            </w:r>
            <w:r>
              <w:rPr>
                <w:rFonts w:hint="eastAsia"/>
                <w:snapToGrid w:val="0"/>
                <w:kern w:val="0"/>
                <w:szCs w:val="22"/>
              </w:rPr>
              <w:t>±</w:t>
            </w:r>
            <w:r>
              <w:rPr>
                <w:rFonts w:hint="eastAsia"/>
                <w:snapToGrid w:val="0"/>
                <w:kern w:val="0"/>
                <w:szCs w:val="22"/>
              </w:rPr>
              <w:t>10%</w:t>
            </w:r>
          </w:p>
        </w:tc>
      </w:tr>
      <w:tr w:rsidR="00C3140F" w14:paraId="366822B1" w14:textId="77777777">
        <w:tc>
          <w:tcPr>
            <w:tcW w:w="1551" w:type="dxa"/>
            <w:vAlign w:val="center"/>
          </w:tcPr>
          <w:p w14:paraId="3D433F8B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输入电流</w:t>
            </w:r>
          </w:p>
        </w:tc>
        <w:tc>
          <w:tcPr>
            <w:tcW w:w="7991" w:type="dxa"/>
            <w:vAlign w:val="center"/>
          </w:tcPr>
          <w:p w14:paraId="57E990E2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&lt;1A </w:t>
            </w:r>
          </w:p>
        </w:tc>
      </w:tr>
      <w:tr w:rsidR="00C3140F" w14:paraId="1D7883B2" w14:textId="77777777">
        <w:tc>
          <w:tcPr>
            <w:tcW w:w="1551" w:type="dxa"/>
            <w:tcBorders>
              <w:bottom w:val="single" w:sz="4" w:space="0" w:color="000000"/>
            </w:tcBorders>
            <w:vAlign w:val="center"/>
          </w:tcPr>
          <w:p w14:paraId="5407AC0D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整机功耗</w:t>
            </w:r>
          </w:p>
        </w:tc>
        <w:tc>
          <w:tcPr>
            <w:tcW w:w="7991" w:type="dxa"/>
            <w:tcBorders>
              <w:bottom w:val="single" w:sz="4" w:space="0" w:color="000000"/>
            </w:tcBorders>
            <w:vAlign w:val="center"/>
          </w:tcPr>
          <w:p w14:paraId="45606110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 xml:space="preserve">&lt;12W </w:t>
            </w:r>
          </w:p>
        </w:tc>
      </w:tr>
    </w:tbl>
    <w:p w14:paraId="3361182F" w14:textId="77777777" w:rsidR="00C3140F" w:rsidRDefault="00C3140F">
      <w:pPr>
        <w:jc w:val="left"/>
        <w:rPr>
          <w:rFonts w:ascii="宋体" w:hAnsi="宋体" w:cs="宋体"/>
          <w:b/>
          <w:sz w:val="24"/>
        </w:rPr>
      </w:pPr>
    </w:p>
    <w:tbl>
      <w:tblPr>
        <w:tblW w:w="95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2431"/>
        <w:gridCol w:w="5587"/>
      </w:tblGrid>
      <w:tr w:rsidR="00C3140F" w14:paraId="529495EC" w14:textId="77777777">
        <w:tc>
          <w:tcPr>
            <w:tcW w:w="9556" w:type="dxa"/>
            <w:gridSpan w:val="3"/>
            <w:shd w:val="clear" w:color="auto" w:fill="BFBFBF"/>
            <w:vAlign w:val="center"/>
          </w:tcPr>
          <w:p w14:paraId="2EE998B8" w14:textId="77777777" w:rsidR="00C3140F" w:rsidRDefault="00E8137B">
            <w:pPr>
              <w:tabs>
                <w:tab w:val="left" w:pos="360"/>
              </w:tabs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云台参数</w:t>
            </w:r>
          </w:p>
        </w:tc>
      </w:tr>
      <w:tr w:rsidR="00C3140F" w14:paraId="7A407312" w14:textId="77777777">
        <w:tc>
          <w:tcPr>
            <w:tcW w:w="1538" w:type="dxa"/>
            <w:vAlign w:val="center"/>
          </w:tcPr>
          <w:p w14:paraId="294858BA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水平转动</w:t>
            </w:r>
          </w:p>
        </w:tc>
        <w:tc>
          <w:tcPr>
            <w:tcW w:w="8018" w:type="dxa"/>
            <w:gridSpan w:val="2"/>
            <w:vAlign w:val="center"/>
          </w:tcPr>
          <w:p w14:paraId="578090D0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-110</w:t>
            </w:r>
            <w:r>
              <w:rPr>
                <w:rFonts w:hint="eastAsia"/>
                <w:snapToGrid w:val="0"/>
                <w:kern w:val="0"/>
                <w:szCs w:val="22"/>
              </w:rPr>
              <w:t>°～</w:t>
            </w:r>
            <w:r>
              <w:rPr>
                <w:rFonts w:hint="eastAsia"/>
                <w:snapToGrid w:val="0"/>
                <w:kern w:val="0"/>
                <w:szCs w:val="22"/>
              </w:rPr>
              <w:t>+110</w:t>
            </w:r>
            <w:r>
              <w:rPr>
                <w:rFonts w:hint="eastAsia"/>
                <w:snapToGrid w:val="0"/>
                <w:kern w:val="0"/>
                <w:szCs w:val="22"/>
              </w:rPr>
              <w:t>°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</w:t>
            </w:r>
          </w:p>
        </w:tc>
      </w:tr>
      <w:tr w:rsidR="00C3140F" w14:paraId="76F072B0" w14:textId="77777777">
        <w:tc>
          <w:tcPr>
            <w:tcW w:w="1538" w:type="dxa"/>
            <w:vAlign w:val="center"/>
          </w:tcPr>
          <w:p w14:paraId="158B6EE1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俯仰转动</w:t>
            </w:r>
          </w:p>
        </w:tc>
        <w:tc>
          <w:tcPr>
            <w:tcW w:w="2431" w:type="dxa"/>
            <w:vAlign w:val="center"/>
          </w:tcPr>
          <w:p w14:paraId="21297299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-30</w:t>
            </w:r>
            <w:r>
              <w:rPr>
                <w:rFonts w:hint="eastAsia"/>
                <w:snapToGrid w:val="0"/>
                <w:kern w:val="0"/>
                <w:szCs w:val="22"/>
              </w:rPr>
              <w:t>°～</w:t>
            </w:r>
            <w:r>
              <w:rPr>
                <w:rFonts w:hint="eastAsia"/>
                <w:snapToGrid w:val="0"/>
                <w:kern w:val="0"/>
                <w:szCs w:val="22"/>
              </w:rPr>
              <w:t>+30</w:t>
            </w:r>
            <w:r>
              <w:rPr>
                <w:rFonts w:hint="eastAsia"/>
                <w:snapToGrid w:val="0"/>
                <w:kern w:val="0"/>
                <w:szCs w:val="22"/>
              </w:rPr>
              <w:t>°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</w:t>
            </w:r>
          </w:p>
        </w:tc>
        <w:tc>
          <w:tcPr>
            <w:tcW w:w="5587" w:type="dxa"/>
            <w:vAlign w:val="center"/>
          </w:tcPr>
          <w:p w14:paraId="4E1E2EA6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</w:t>
            </w:r>
            <w:r>
              <w:rPr>
                <w:snapToGrid w:val="0"/>
                <w:kern w:val="0"/>
                <w:szCs w:val="22"/>
              </w:rPr>
              <w:t>27</w:t>
            </w:r>
            <w:r>
              <w:rPr>
                <w:rFonts w:hint="eastAsia"/>
                <w:snapToGrid w:val="0"/>
                <w:kern w:val="0"/>
                <w:szCs w:val="22"/>
              </w:rPr>
              <w:t>°～</w:t>
            </w:r>
            <w:r>
              <w:rPr>
                <w:rFonts w:hint="eastAsia"/>
                <w:snapToGrid w:val="0"/>
                <w:kern w:val="0"/>
                <w:szCs w:val="22"/>
              </w:rPr>
              <w:t>+</w:t>
            </w:r>
            <w:r>
              <w:rPr>
                <w:snapToGrid w:val="0"/>
                <w:kern w:val="0"/>
                <w:szCs w:val="22"/>
              </w:rPr>
              <w:t>27</w:t>
            </w:r>
            <w:r>
              <w:rPr>
                <w:rFonts w:hint="eastAsia"/>
                <w:snapToGrid w:val="0"/>
                <w:kern w:val="0"/>
                <w:szCs w:val="22"/>
              </w:rPr>
              <w:t>°</w:t>
            </w:r>
          </w:p>
        </w:tc>
      </w:tr>
      <w:tr w:rsidR="00C3140F" w14:paraId="1B1DFB38" w14:textId="77777777">
        <w:tc>
          <w:tcPr>
            <w:tcW w:w="1538" w:type="dxa"/>
            <w:vAlign w:val="center"/>
          </w:tcPr>
          <w:p w14:paraId="016CC8B8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水平控制速度</w:t>
            </w:r>
          </w:p>
        </w:tc>
        <w:tc>
          <w:tcPr>
            <w:tcW w:w="8018" w:type="dxa"/>
            <w:gridSpan w:val="2"/>
            <w:vAlign w:val="center"/>
          </w:tcPr>
          <w:p w14:paraId="455CFB35" w14:textId="77777777" w:rsidR="00C3140F" w:rsidRDefault="00E8137B">
            <w:pPr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100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</w:t>
            </w:r>
          </w:p>
        </w:tc>
      </w:tr>
      <w:tr w:rsidR="00C3140F" w14:paraId="247BDA62" w14:textId="77777777">
        <w:tc>
          <w:tcPr>
            <w:tcW w:w="1538" w:type="dxa"/>
            <w:vAlign w:val="center"/>
          </w:tcPr>
          <w:p w14:paraId="683B65EA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lastRenderedPageBreak/>
              <w:t>俯仰控制速度</w:t>
            </w:r>
          </w:p>
        </w:tc>
        <w:tc>
          <w:tcPr>
            <w:tcW w:w="8018" w:type="dxa"/>
            <w:gridSpan w:val="2"/>
            <w:vAlign w:val="center"/>
          </w:tcPr>
          <w:p w14:paraId="49C1A24A" w14:textId="77777777" w:rsidR="00C3140F" w:rsidRDefault="00E8137B">
            <w:pPr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0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70</w:t>
            </w:r>
            <w:r>
              <w:rPr>
                <w:snapToGrid w:val="0"/>
                <w:kern w:val="0"/>
                <w:szCs w:val="22"/>
              </w:rPr>
              <w:t>°/s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    </w:t>
            </w:r>
          </w:p>
        </w:tc>
      </w:tr>
      <w:tr w:rsidR="00C3140F" w14:paraId="36C13398" w14:textId="77777777">
        <w:tc>
          <w:tcPr>
            <w:tcW w:w="1538" w:type="dxa"/>
            <w:vAlign w:val="center"/>
          </w:tcPr>
          <w:p w14:paraId="3E75B1DA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预置位速度</w:t>
            </w:r>
          </w:p>
        </w:tc>
        <w:tc>
          <w:tcPr>
            <w:tcW w:w="8018" w:type="dxa"/>
            <w:gridSpan w:val="2"/>
            <w:vAlign w:val="center"/>
          </w:tcPr>
          <w:p w14:paraId="4434C047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snapToGrid w:val="0"/>
                <w:kern w:val="0"/>
                <w:szCs w:val="22"/>
              </w:rPr>
              <w:t>水平：</w:t>
            </w:r>
            <w:r>
              <w:rPr>
                <w:snapToGrid w:val="0"/>
                <w:kern w:val="0"/>
                <w:szCs w:val="22"/>
              </w:rPr>
              <w:t>78.8°/s</w:t>
            </w:r>
            <w:r>
              <w:rPr>
                <w:snapToGrid w:val="0"/>
                <w:kern w:val="0"/>
                <w:szCs w:val="22"/>
              </w:rPr>
              <w:t>，俯仰：</w:t>
            </w:r>
            <w:r>
              <w:rPr>
                <w:snapToGrid w:val="0"/>
                <w:kern w:val="0"/>
                <w:szCs w:val="22"/>
              </w:rPr>
              <w:t>31.7°/s</w:t>
            </w:r>
          </w:p>
        </w:tc>
      </w:tr>
      <w:tr w:rsidR="00C3140F" w14:paraId="0AAE0499" w14:textId="77777777">
        <w:tc>
          <w:tcPr>
            <w:tcW w:w="1538" w:type="dxa"/>
            <w:tcBorders>
              <w:bottom w:val="single" w:sz="4" w:space="0" w:color="000000"/>
            </w:tcBorders>
            <w:vAlign w:val="center"/>
          </w:tcPr>
          <w:p w14:paraId="2CE512DB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预置位数量</w:t>
            </w:r>
          </w:p>
        </w:tc>
        <w:tc>
          <w:tcPr>
            <w:tcW w:w="8018" w:type="dxa"/>
            <w:gridSpan w:val="2"/>
            <w:tcBorders>
              <w:bottom w:val="single" w:sz="4" w:space="0" w:color="000000"/>
            </w:tcBorders>
            <w:vAlign w:val="center"/>
          </w:tcPr>
          <w:p w14:paraId="6B111DB8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用户最多可设置</w:t>
            </w:r>
            <w:r>
              <w:rPr>
                <w:rFonts w:hint="eastAsia"/>
                <w:snapToGrid w:val="0"/>
                <w:kern w:val="0"/>
                <w:szCs w:val="22"/>
              </w:rPr>
              <w:t>255</w:t>
            </w:r>
            <w:r>
              <w:rPr>
                <w:rFonts w:hint="eastAsia"/>
                <w:snapToGrid w:val="0"/>
                <w:kern w:val="0"/>
                <w:szCs w:val="22"/>
              </w:rPr>
              <w:t>个预置位（遥控器</w:t>
            </w:r>
            <w:r>
              <w:rPr>
                <w:rFonts w:hint="eastAsia"/>
                <w:snapToGrid w:val="0"/>
                <w:kern w:val="0"/>
                <w:szCs w:val="22"/>
              </w:rPr>
              <w:t>10</w:t>
            </w:r>
            <w:r>
              <w:rPr>
                <w:rFonts w:hint="eastAsia"/>
                <w:snapToGrid w:val="0"/>
                <w:kern w:val="0"/>
                <w:szCs w:val="22"/>
              </w:rPr>
              <w:t>个）</w:t>
            </w:r>
          </w:p>
        </w:tc>
      </w:tr>
    </w:tbl>
    <w:p w14:paraId="50F312A9" w14:textId="77777777" w:rsidR="00C3140F" w:rsidRDefault="00C3140F">
      <w:pPr>
        <w:jc w:val="left"/>
        <w:rPr>
          <w:rFonts w:ascii="宋体" w:hAnsi="宋体" w:cs="宋体"/>
          <w:b/>
          <w:sz w:val="24"/>
        </w:rPr>
      </w:pPr>
    </w:p>
    <w:tbl>
      <w:tblPr>
        <w:tblW w:w="95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8004"/>
      </w:tblGrid>
      <w:tr w:rsidR="00C3140F" w14:paraId="139FEC27" w14:textId="77777777">
        <w:tc>
          <w:tcPr>
            <w:tcW w:w="9542" w:type="dxa"/>
            <w:gridSpan w:val="2"/>
            <w:shd w:val="clear" w:color="auto" w:fill="BFBFBF"/>
            <w:vAlign w:val="center"/>
          </w:tcPr>
          <w:p w14:paraId="181FB643" w14:textId="77777777" w:rsidR="00C3140F" w:rsidRDefault="00E8137B">
            <w:pPr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其它参数</w:t>
            </w:r>
          </w:p>
        </w:tc>
      </w:tr>
      <w:tr w:rsidR="00C3140F" w14:paraId="64471AF5" w14:textId="77777777">
        <w:tc>
          <w:tcPr>
            <w:tcW w:w="1538" w:type="dxa"/>
            <w:vAlign w:val="center"/>
          </w:tcPr>
          <w:p w14:paraId="79335667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储藏温度</w:t>
            </w:r>
          </w:p>
        </w:tc>
        <w:tc>
          <w:tcPr>
            <w:tcW w:w="8004" w:type="dxa"/>
            <w:vAlign w:val="center"/>
          </w:tcPr>
          <w:p w14:paraId="41869D23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-10</w:t>
            </w:r>
            <w:r>
              <w:rPr>
                <w:rFonts w:hint="eastAsia"/>
                <w:snapToGrid w:val="0"/>
                <w:kern w:val="0"/>
                <w:szCs w:val="22"/>
              </w:rPr>
              <w:t>℃～</w:t>
            </w:r>
            <w:r>
              <w:rPr>
                <w:rFonts w:hint="eastAsia"/>
                <w:snapToGrid w:val="0"/>
                <w:kern w:val="0"/>
                <w:szCs w:val="22"/>
              </w:rPr>
              <w:t>+60</w:t>
            </w:r>
            <w:r>
              <w:rPr>
                <w:rFonts w:hint="eastAsia"/>
                <w:snapToGrid w:val="0"/>
                <w:kern w:val="0"/>
                <w:szCs w:val="22"/>
              </w:rPr>
              <w:t>℃</w:t>
            </w:r>
          </w:p>
        </w:tc>
      </w:tr>
      <w:tr w:rsidR="00C3140F" w14:paraId="0B964189" w14:textId="77777777">
        <w:tc>
          <w:tcPr>
            <w:tcW w:w="1538" w:type="dxa"/>
            <w:vAlign w:val="center"/>
          </w:tcPr>
          <w:p w14:paraId="16E221A4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储藏湿度</w:t>
            </w:r>
          </w:p>
        </w:tc>
        <w:tc>
          <w:tcPr>
            <w:tcW w:w="8004" w:type="dxa"/>
            <w:vAlign w:val="center"/>
          </w:tcPr>
          <w:p w14:paraId="7C3154FC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20%</w:t>
            </w:r>
            <w:r>
              <w:rPr>
                <w:rFonts w:hint="eastAsia"/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 xml:space="preserve">95% </w:t>
            </w:r>
          </w:p>
        </w:tc>
      </w:tr>
      <w:tr w:rsidR="00C3140F" w14:paraId="09ACA186" w14:textId="77777777">
        <w:tc>
          <w:tcPr>
            <w:tcW w:w="1538" w:type="dxa"/>
            <w:vAlign w:val="center"/>
          </w:tcPr>
          <w:p w14:paraId="1E5CCD29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工作温度</w:t>
            </w:r>
          </w:p>
        </w:tc>
        <w:tc>
          <w:tcPr>
            <w:tcW w:w="8004" w:type="dxa"/>
            <w:vAlign w:val="center"/>
          </w:tcPr>
          <w:p w14:paraId="69374DB2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-10</w:t>
            </w:r>
            <w:r>
              <w:rPr>
                <w:rFonts w:hint="eastAsia"/>
                <w:snapToGrid w:val="0"/>
                <w:kern w:val="0"/>
                <w:szCs w:val="22"/>
              </w:rPr>
              <w:t>℃～</w:t>
            </w:r>
            <w:r>
              <w:rPr>
                <w:rFonts w:hint="eastAsia"/>
                <w:snapToGrid w:val="0"/>
                <w:kern w:val="0"/>
                <w:szCs w:val="22"/>
              </w:rPr>
              <w:t>+50</w:t>
            </w:r>
            <w:r>
              <w:rPr>
                <w:rFonts w:hint="eastAsia"/>
                <w:snapToGrid w:val="0"/>
                <w:kern w:val="0"/>
                <w:szCs w:val="22"/>
              </w:rPr>
              <w:t>℃</w:t>
            </w:r>
          </w:p>
        </w:tc>
      </w:tr>
      <w:tr w:rsidR="00C3140F" w14:paraId="46D1BD2D" w14:textId="77777777">
        <w:tc>
          <w:tcPr>
            <w:tcW w:w="1538" w:type="dxa"/>
            <w:vAlign w:val="center"/>
          </w:tcPr>
          <w:p w14:paraId="3EBD4ED2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工作湿度</w:t>
            </w:r>
          </w:p>
        </w:tc>
        <w:tc>
          <w:tcPr>
            <w:tcW w:w="8004" w:type="dxa"/>
            <w:vAlign w:val="center"/>
          </w:tcPr>
          <w:p w14:paraId="7F85B084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20%</w:t>
            </w:r>
            <w:r>
              <w:rPr>
                <w:rFonts w:hint="eastAsia"/>
                <w:snapToGrid w:val="0"/>
                <w:kern w:val="0"/>
                <w:szCs w:val="22"/>
              </w:rPr>
              <w:t>～</w:t>
            </w:r>
            <w:r>
              <w:rPr>
                <w:rFonts w:hint="eastAsia"/>
                <w:snapToGrid w:val="0"/>
                <w:kern w:val="0"/>
                <w:szCs w:val="22"/>
              </w:rPr>
              <w:t>80%</w:t>
            </w:r>
          </w:p>
        </w:tc>
      </w:tr>
      <w:tr w:rsidR="00C3140F" w14:paraId="72A2E5E5" w14:textId="77777777">
        <w:tc>
          <w:tcPr>
            <w:tcW w:w="1538" w:type="dxa"/>
            <w:vAlign w:val="center"/>
          </w:tcPr>
          <w:p w14:paraId="77533FAF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尺寸</w:t>
            </w:r>
          </w:p>
        </w:tc>
        <w:tc>
          <w:tcPr>
            <w:tcW w:w="8004" w:type="dxa"/>
            <w:vAlign w:val="center"/>
          </w:tcPr>
          <w:p w14:paraId="4FBF22B2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220</w:t>
            </w:r>
            <w:r>
              <w:rPr>
                <w:snapToGrid w:val="0"/>
                <w:kern w:val="0"/>
                <w:szCs w:val="22"/>
              </w:rPr>
              <w:t>（长）</w:t>
            </w:r>
            <w:r>
              <w:rPr>
                <w:rFonts w:hint="eastAsia"/>
                <w:snapToGrid w:val="0"/>
                <w:kern w:val="0"/>
                <w:szCs w:val="22"/>
              </w:rPr>
              <w:t>mm</w:t>
            </w:r>
            <w:r>
              <w:rPr>
                <w:rFonts w:hint="eastAsia"/>
                <w:snapToGrid w:val="0"/>
                <w:kern w:val="0"/>
                <w:szCs w:val="22"/>
              </w:rPr>
              <w:t>×</w:t>
            </w:r>
            <w:r>
              <w:rPr>
                <w:rFonts w:hint="eastAsia"/>
                <w:snapToGrid w:val="0"/>
                <w:kern w:val="0"/>
                <w:szCs w:val="22"/>
              </w:rPr>
              <w:t>144mm</w:t>
            </w:r>
            <w:r>
              <w:rPr>
                <w:snapToGrid w:val="0"/>
                <w:kern w:val="0"/>
                <w:szCs w:val="22"/>
              </w:rPr>
              <w:t>（宽）</w:t>
            </w:r>
            <w:r>
              <w:rPr>
                <w:rFonts w:hint="eastAsia"/>
                <w:snapToGrid w:val="0"/>
                <w:kern w:val="0"/>
                <w:szCs w:val="22"/>
              </w:rPr>
              <w:t>×</w:t>
            </w:r>
            <w:r>
              <w:rPr>
                <w:rFonts w:hint="eastAsia"/>
                <w:snapToGrid w:val="0"/>
                <w:kern w:val="0"/>
                <w:szCs w:val="22"/>
              </w:rPr>
              <w:t>159mm</w:t>
            </w:r>
            <w:r>
              <w:rPr>
                <w:rFonts w:hint="eastAsia"/>
                <w:snapToGrid w:val="0"/>
                <w:kern w:val="0"/>
                <w:szCs w:val="22"/>
              </w:rPr>
              <w:t>（</w:t>
            </w:r>
            <w:r>
              <w:rPr>
                <w:snapToGrid w:val="0"/>
                <w:kern w:val="0"/>
                <w:szCs w:val="22"/>
              </w:rPr>
              <w:t>高）</w:t>
            </w:r>
          </w:p>
        </w:tc>
      </w:tr>
      <w:tr w:rsidR="00C3140F" w14:paraId="568FB489" w14:textId="77777777">
        <w:tc>
          <w:tcPr>
            <w:tcW w:w="1538" w:type="dxa"/>
            <w:vAlign w:val="center"/>
          </w:tcPr>
          <w:p w14:paraId="6E5A7D39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kern w:val="0"/>
                <w:szCs w:val="22"/>
              </w:rPr>
              <w:t>重量（约）</w:t>
            </w:r>
          </w:p>
        </w:tc>
        <w:tc>
          <w:tcPr>
            <w:tcW w:w="8004" w:type="dxa"/>
          </w:tcPr>
          <w:p w14:paraId="2082D770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约</w:t>
            </w:r>
            <w:r>
              <w:rPr>
                <w:rFonts w:hint="eastAsia"/>
                <w:snapToGrid w:val="0"/>
                <w:kern w:val="0"/>
                <w:szCs w:val="22"/>
              </w:rPr>
              <w:t>1</w:t>
            </w:r>
            <w:r>
              <w:rPr>
                <w:snapToGrid w:val="0"/>
                <w:kern w:val="0"/>
                <w:szCs w:val="22"/>
              </w:rPr>
              <w:t>.</w:t>
            </w:r>
            <w:r>
              <w:rPr>
                <w:rFonts w:hint="eastAsia"/>
                <w:snapToGrid w:val="0"/>
                <w:kern w:val="0"/>
                <w:szCs w:val="22"/>
              </w:rPr>
              <w:t>7</w:t>
            </w:r>
            <w:r>
              <w:rPr>
                <w:snapToGrid w:val="0"/>
                <w:kern w:val="0"/>
                <w:szCs w:val="22"/>
              </w:rPr>
              <w:t>kg</w:t>
            </w:r>
          </w:p>
        </w:tc>
      </w:tr>
      <w:tr w:rsidR="00C3140F" w14:paraId="518CCEE7" w14:textId="77777777">
        <w:tc>
          <w:tcPr>
            <w:tcW w:w="1538" w:type="dxa"/>
            <w:vAlign w:val="center"/>
          </w:tcPr>
          <w:p w14:paraId="620DC53B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使用环境</w:t>
            </w:r>
          </w:p>
        </w:tc>
        <w:tc>
          <w:tcPr>
            <w:tcW w:w="8004" w:type="dxa"/>
            <w:vAlign w:val="center"/>
          </w:tcPr>
          <w:p w14:paraId="455463FE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室内</w:t>
            </w:r>
          </w:p>
        </w:tc>
      </w:tr>
    </w:tbl>
    <w:p w14:paraId="21EA66A3" w14:textId="77777777" w:rsidR="00C3140F" w:rsidRDefault="00C3140F">
      <w:pPr>
        <w:rPr>
          <w:rFonts w:ascii="宋体" w:hAnsi="宋体" w:cs="宋体"/>
          <w:sz w:val="24"/>
        </w:rPr>
      </w:pPr>
    </w:p>
    <w:tbl>
      <w:tblPr>
        <w:tblW w:w="952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8004"/>
      </w:tblGrid>
      <w:tr w:rsidR="00C3140F" w14:paraId="434327E5" w14:textId="77777777">
        <w:tc>
          <w:tcPr>
            <w:tcW w:w="9528" w:type="dxa"/>
            <w:gridSpan w:val="2"/>
            <w:shd w:val="clear" w:color="auto" w:fill="BFBFBF"/>
          </w:tcPr>
          <w:p w14:paraId="38703237" w14:textId="77777777" w:rsidR="00C3140F" w:rsidRDefault="00E8137B">
            <w:pPr>
              <w:tabs>
                <w:tab w:val="left" w:pos="360"/>
              </w:tabs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附件</w:t>
            </w:r>
          </w:p>
        </w:tc>
      </w:tr>
      <w:tr w:rsidR="00C3140F" w14:paraId="54DB2E8C" w14:textId="77777777">
        <w:tc>
          <w:tcPr>
            <w:tcW w:w="1524" w:type="dxa"/>
          </w:tcPr>
          <w:p w14:paraId="025E53B6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随机附件</w:t>
            </w:r>
          </w:p>
        </w:tc>
        <w:tc>
          <w:tcPr>
            <w:tcW w:w="8004" w:type="dxa"/>
          </w:tcPr>
          <w:p w14:paraId="77BE2696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电源适配器、</w:t>
            </w:r>
            <w:r>
              <w:rPr>
                <w:rFonts w:hint="eastAsia"/>
                <w:snapToGrid w:val="0"/>
                <w:kern w:val="0"/>
                <w:szCs w:val="22"/>
              </w:rPr>
              <w:t>RS232</w:t>
            </w:r>
            <w:r>
              <w:rPr>
                <w:rFonts w:hint="eastAsia"/>
                <w:snapToGrid w:val="0"/>
                <w:kern w:val="0"/>
                <w:szCs w:val="22"/>
              </w:rPr>
              <w:t>控制线、</w:t>
            </w:r>
            <w:r>
              <w:rPr>
                <w:rFonts w:hint="eastAsia"/>
                <w:snapToGrid w:val="0"/>
                <w:kern w:val="0"/>
                <w:szCs w:val="22"/>
              </w:rPr>
              <w:t>USB</w:t>
            </w:r>
            <w:r>
              <w:rPr>
                <w:snapToGrid w:val="0"/>
                <w:kern w:val="0"/>
                <w:szCs w:val="22"/>
              </w:rPr>
              <w:t>2</w:t>
            </w:r>
            <w:r>
              <w:rPr>
                <w:rFonts w:hint="eastAsia"/>
                <w:snapToGrid w:val="0"/>
                <w:kern w:val="0"/>
                <w:szCs w:val="22"/>
              </w:rPr>
              <w:t>.0</w:t>
            </w:r>
            <w:r>
              <w:rPr>
                <w:rFonts w:hint="eastAsia"/>
                <w:snapToGrid w:val="0"/>
                <w:kern w:val="0"/>
                <w:szCs w:val="22"/>
              </w:rPr>
              <w:t>连接线、遥控器、说明书、</w:t>
            </w:r>
            <w:r>
              <w:rPr>
                <w:snapToGrid w:val="0"/>
                <w:kern w:val="0"/>
                <w:szCs w:val="22"/>
              </w:rPr>
              <w:t>保修卡</w:t>
            </w:r>
            <w:r>
              <w:rPr>
                <w:snapToGrid w:val="0"/>
                <w:kern w:val="0"/>
                <w:szCs w:val="22"/>
              </w:rPr>
              <w:t>&amp;</w:t>
            </w:r>
            <w:r>
              <w:rPr>
                <w:snapToGrid w:val="0"/>
                <w:kern w:val="0"/>
                <w:szCs w:val="22"/>
              </w:rPr>
              <w:t>合格证</w:t>
            </w:r>
          </w:p>
        </w:tc>
      </w:tr>
      <w:tr w:rsidR="00C3140F" w14:paraId="3FA4C6A3" w14:textId="77777777">
        <w:tc>
          <w:tcPr>
            <w:tcW w:w="1524" w:type="dxa"/>
          </w:tcPr>
          <w:p w14:paraId="77958A8C" w14:textId="77777777" w:rsidR="00C3140F" w:rsidRDefault="00E8137B">
            <w:pPr>
              <w:tabs>
                <w:tab w:val="left" w:pos="360"/>
              </w:tabs>
              <w:jc w:val="left"/>
              <w:rPr>
                <w:b/>
                <w:bCs/>
                <w:snapToGrid w:val="0"/>
                <w:kern w:val="0"/>
                <w:szCs w:val="22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Cs w:val="22"/>
              </w:rPr>
              <w:t>配附</w:t>
            </w:r>
          </w:p>
        </w:tc>
        <w:tc>
          <w:tcPr>
            <w:tcW w:w="8004" w:type="dxa"/>
          </w:tcPr>
          <w:p w14:paraId="3EF106F5" w14:textId="77777777" w:rsidR="00C3140F" w:rsidRDefault="00E8137B">
            <w:pPr>
              <w:tabs>
                <w:tab w:val="left" w:pos="360"/>
              </w:tabs>
              <w:spacing w:line="360" w:lineRule="auto"/>
              <w:jc w:val="left"/>
              <w:rPr>
                <w:snapToGrid w:val="0"/>
                <w:kern w:val="0"/>
                <w:szCs w:val="22"/>
              </w:rPr>
            </w:pPr>
            <w:r>
              <w:rPr>
                <w:rFonts w:hint="eastAsia"/>
                <w:snapToGrid w:val="0"/>
                <w:kern w:val="0"/>
                <w:szCs w:val="22"/>
              </w:rPr>
              <w:t>吸顶安装支架、壁装安装支架</w:t>
            </w:r>
          </w:p>
        </w:tc>
      </w:tr>
    </w:tbl>
    <w:p w14:paraId="2F6528B1" w14:textId="77777777" w:rsidR="00C3140F" w:rsidRDefault="00C3140F"/>
    <w:sectPr w:rsidR="00C314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891045" w14:textId="77777777" w:rsidR="00DC6C4D" w:rsidRDefault="00DC6C4D" w:rsidP="00767297">
      <w:r>
        <w:separator/>
      </w:r>
    </w:p>
  </w:endnote>
  <w:endnote w:type="continuationSeparator" w:id="0">
    <w:p w14:paraId="684199FA" w14:textId="77777777" w:rsidR="00DC6C4D" w:rsidRDefault="00DC6C4D" w:rsidP="0076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1895F" w14:textId="77777777" w:rsidR="00DC6C4D" w:rsidRDefault="00DC6C4D" w:rsidP="00767297">
      <w:r>
        <w:separator/>
      </w:r>
    </w:p>
  </w:footnote>
  <w:footnote w:type="continuationSeparator" w:id="0">
    <w:p w14:paraId="396F3463" w14:textId="77777777" w:rsidR="00DC6C4D" w:rsidRDefault="00DC6C4D" w:rsidP="00767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354C6D86"/>
    <w:multiLevelType w:val="multilevel"/>
    <w:tmpl w:val="354C6D8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43304"/>
    <w:rsid w:val="000A2017"/>
    <w:rsid w:val="00131B24"/>
    <w:rsid w:val="00267A12"/>
    <w:rsid w:val="002C07D8"/>
    <w:rsid w:val="003A3C1A"/>
    <w:rsid w:val="0051188C"/>
    <w:rsid w:val="006136D4"/>
    <w:rsid w:val="00655883"/>
    <w:rsid w:val="00767297"/>
    <w:rsid w:val="008B22CE"/>
    <w:rsid w:val="008C1EDA"/>
    <w:rsid w:val="00931C4B"/>
    <w:rsid w:val="009F1103"/>
    <w:rsid w:val="00A802DE"/>
    <w:rsid w:val="00B0119F"/>
    <w:rsid w:val="00C3140F"/>
    <w:rsid w:val="00C8766B"/>
    <w:rsid w:val="00CC5C6D"/>
    <w:rsid w:val="00CD646D"/>
    <w:rsid w:val="00D10D33"/>
    <w:rsid w:val="00D53008"/>
    <w:rsid w:val="00D97920"/>
    <w:rsid w:val="00DC6C4D"/>
    <w:rsid w:val="00E479DD"/>
    <w:rsid w:val="00E53DC5"/>
    <w:rsid w:val="00E74EA4"/>
    <w:rsid w:val="00E8137B"/>
    <w:rsid w:val="00EB714D"/>
    <w:rsid w:val="00EE3F67"/>
    <w:rsid w:val="00EE77F0"/>
    <w:rsid w:val="00F00E57"/>
    <w:rsid w:val="00FA46BE"/>
    <w:rsid w:val="00FF507E"/>
    <w:rsid w:val="1AC43304"/>
    <w:rsid w:val="7BD6A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864A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3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spacing w:beforeLines="50" w:before="50"/>
      <w:outlineLvl w:val="2"/>
    </w:pPr>
    <w:rPr>
      <w:b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List Paragraph"/>
    <w:basedOn w:val="a"/>
    <w:uiPriority w:val="99"/>
    <w:rsid w:val="00D10D3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3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spacing w:beforeLines="50" w:before="50"/>
      <w:outlineLvl w:val="2"/>
    </w:pPr>
    <w:rPr>
      <w:b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List Paragraph"/>
    <w:basedOn w:val="a"/>
    <w:uiPriority w:val="99"/>
    <w:rsid w:val="00D10D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Shinery</dc:creator>
  <cp:lastModifiedBy>Windows User</cp:lastModifiedBy>
  <cp:revision>8</cp:revision>
  <dcterms:created xsi:type="dcterms:W3CDTF">2022-04-12T09:39:00Z</dcterms:created>
  <dcterms:modified xsi:type="dcterms:W3CDTF">2022-11-15T04:03:00Z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A94C52CDC2D84A0C8918C33974A5D3D1</vt:lpwstr>
  </property>
</Properties>
</file>